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1A" w:rsidRDefault="00E1491A" w:rsidP="00E1491A">
      <w:pPr>
        <w:spacing w:after="0" w:line="260" w:lineRule="exact"/>
        <w:ind w:firstLine="454"/>
        <w:rPr>
          <w:rFonts w:ascii="Times New Roman" w:eastAsia="Times New Roman" w:hAnsi="Times New Roman"/>
          <w:b/>
          <w:spacing w:val="-4"/>
          <w:lang w:val="kk-KZ"/>
        </w:rPr>
      </w:pPr>
    </w:p>
    <w:p w:rsidR="00E1491A" w:rsidRPr="00757062" w:rsidRDefault="00E1491A" w:rsidP="00E1491A">
      <w:pPr>
        <w:spacing w:after="0" w:line="240" w:lineRule="auto"/>
        <w:ind w:firstLine="426"/>
        <w:rPr>
          <w:rFonts w:eastAsia="Times New Roman" w:cs="Calibri"/>
          <w:color w:val="000000"/>
        </w:rPr>
      </w:pPr>
      <w:r w:rsidRPr="00601F50">
        <w:rPr>
          <w:rFonts w:ascii="Times New Roman" w:hAnsi="Times New Roman"/>
          <w:b/>
          <w:spacing w:val="-4"/>
        </w:rPr>
        <w:t>УДК 93/94</w:t>
      </w:r>
      <w:r>
        <w:rPr>
          <w:rFonts w:ascii="Times New Roman" w:hAnsi="Times New Roman"/>
          <w:b/>
          <w:spacing w:val="-4"/>
          <w:lang w:val="kk-KZ"/>
        </w:rPr>
        <w:t xml:space="preserve">                                                                      </w:t>
      </w:r>
      <w:r w:rsidRPr="00757062">
        <w:rPr>
          <w:rFonts w:eastAsia="Times New Roman" w:cs="Calibri"/>
          <w:color w:val="000000"/>
        </w:rPr>
        <w:t>10.51889/2372.2022.74.85.010</w:t>
      </w:r>
    </w:p>
    <w:p w:rsidR="00E1491A" w:rsidRPr="00601F50" w:rsidRDefault="00E1491A" w:rsidP="00E1491A">
      <w:pPr>
        <w:spacing w:after="0" w:line="240" w:lineRule="auto"/>
        <w:ind w:firstLine="454"/>
        <w:rPr>
          <w:rFonts w:ascii="Times New Roman" w:hAnsi="Times New Roman"/>
          <w:b/>
          <w:spacing w:val="-4"/>
          <w:lang w:val="kk-KZ"/>
        </w:rPr>
      </w:pPr>
      <w:r w:rsidRPr="00601F50">
        <w:rPr>
          <w:rFonts w:ascii="Times New Roman" w:hAnsi="Times New Roman"/>
          <w:b/>
          <w:iCs/>
          <w:spacing w:val="-4"/>
          <w:shd w:val="clear" w:color="auto" w:fill="FFFFFF"/>
        </w:rPr>
        <w:t>МРНТИ</w:t>
      </w:r>
      <w:r w:rsidRPr="00601F50">
        <w:rPr>
          <w:rFonts w:ascii="Times New Roman" w:hAnsi="Times New Roman"/>
          <w:b/>
          <w:spacing w:val="-4"/>
          <w:lang w:val="kk-KZ"/>
        </w:rPr>
        <w:t>03.20</w:t>
      </w:r>
    </w:p>
    <w:p w:rsidR="00E1491A" w:rsidRPr="00764F9B" w:rsidRDefault="00E1491A" w:rsidP="00E1491A">
      <w:pPr>
        <w:spacing w:after="0" w:line="260" w:lineRule="exact"/>
        <w:ind w:firstLine="454"/>
        <w:rPr>
          <w:rFonts w:ascii="Times New Roman" w:hAnsi="Times New Roman"/>
          <w:b/>
          <w:spacing w:val="-4"/>
          <w:lang w:val="kk-KZ"/>
        </w:rPr>
      </w:pPr>
      <w:r w:rsidRPr="00764F9B">
        <w:rPr>
          <w:rFonts w:ascii="Times New Roman" w:hAnsi="Times New Roman"/>
          <w:b/>
          <w:spacing w:val="-4"/>
          <w:lang w:val="kk-KZ"/>
        </w:rPr>
        <w:t>№ АР08856940</w:t>
      </w:r>
    </w:p>
    <w:p w:rsidR="00E1491A" w:rsidRPr="00713EBB" w:rsidRDefault="00E1491A" w:rsidP="00E1491A">
      <w:pPr>
        <w:spacing w:after="0" w:line="260" w:lineRule="exact"/>
        <w:ind w:firstLine="454"/>
        <w:jc w:val="both"/>
        <w:rPr>
          <w:rFonts w:ascii="Times New Roman" w:hAnsi="Times New Roman"/>
          <w:spacing w:val="-4"/>
        </w:rPr>
      </w:pPr>
    </w:p>
    <w:p w:rsidR="00E1491A" w:rsidRPr="00601F50" w:rsidRDefault="00E1491A" w:rsidP="00E1491A">
      <w:pPr>
        <w:shd w:val="clear" w:color="auto" w:fill="FFFFFF"/>
        <w:spacing w:after="0" w:line="260" w:lineRule="exact"/>
        <w:jc w:val="center"/>
        <w:rPr>
          <w:rFonts w:ascii="Times New Roman" w:eastAsia="Times New Roman" w:hAnsi="Times New Roman"/>
          <w:bCs/>
          <w:spacing w:val="-4"/>
          <w:lang w:val="kk-KZ"/>
        </w:rPr>
      </w:pPr>
      <w:r w:rsidRPr="00601F50">
        <w:rPr>
          <w:rFonts w:ascii="Times New Roman" w:eastAsia="Times New Roman" w:hAnsi="Times New Roman"/>
          <w:bCs/>
          <w:i/>
          <w:iCs/>
          <w:spacing w:val="-4"/>
          <w:lang w:val="kk-KZ"/>
        </w:rPr>
        <w:t xml:space="preserve">У.Т. Ахметова </w:t>
      </w:r>
      <w:r w:rsidRPr="00601F50">
        <w:rPr>
          <w:rFonts w:ascii="Times New Roman" w:eastAsia="Times New Roman" w:hAnsi="Times New Roman"/>
          <w:i/>
          <w:spacing w:val="-4"/>
          <w:lang w:val="kk-KZ"/>
        </w:rPr>
        <w:t xml:space="preserve">* </w:t>
      </w:r>
      <w:r w:rsidRPr="00601F50">
        <w:rPr>
          <w:rFonts w:ascii="Times New Roman" w:eastAsia="Times New Roman" w:hAnsi="Times New Roman"/>
          <w:i/>
          <w:spacing w:val="-4"/>
          <w:vertAlign w:val="superscript"/>
          <w:lang w:val="kk-KZ"/>
        </w:rPr>
        <w:t>1</w:t>
      </w:r>
      <w:r w:rsidRPr="00601F50">
        <w:rPr>
          <w:rFonts w:ascii="Times New Roman" w:eastAsia="Times New Roman" w:hAnsi="Times New Roman"/>
          <w:bCs/>
          <w:i/>
          <w:iCs/>
          <w:spacing w:val="-4"/>
          <w:lang w:val="kk-KZ"/>
        </w:rPr>
        <w:t>,</w:t>
      </w:r>
      <w:r>
        <w:rPr>
          <w:rFonts w:ascii="Times New Roman" w:eastAsia="Times New Roman" w:hAnsi="Times New Roman"/>
          <w:bCs/>
          <w:i/>
          <w:iCs/>
          <w:spacing w:val="-4"/>
          <w:lang w:val="kk-KZ"/>
        </w:rPr>
        <w:t xml:space="preserve"> </w:t>
      </w:r>
      <w:r w:rsidRPr="00601F50">
        <w:rPr>
          <w:rFonts w:ascii="Times New Roman" w:hAnsi="Times New Roman"/>
          <w:bCs/>
          <w:i/>
          <w:iCs/>
          <w:spacing w:val="-4"/>
        </w:rPr>
        <w:t xml:space="preserve">С.С. Исмаилов </w:t>
      </w:r>
      <w:r w:rsidRPr="00601F50">
        <w:rPr>
          <w:rFonts w:ascii="Times New Roman" w:eastAsia="Times New Roman" w:hAnsi="Times New Roman"/>
          <w:bCs/>
          <w:i/>
          <w:iCs/>
          <w:spacing w:val="-4"/>
          <w:vertAlign w:val="superscript"/>
        </w:rPr>
        <w:t>2</w:t>
      </w:r>
    </w:p>
    <w:p w:rsidR="00E1491A" w:rsidRPr="00601F50" w:rsidRDefault="00E1491A" w:rsidP="00E1491A">
      <w:pPr>
        <w:spacing w:after="0" w:line="260" w:lineRule="exact"/>
        <w:jc w:val="center"/>
        <w:rPr>
          <w:rFonts w:ascii="Times New Roman" w:eastAsia="Times New Roman" w:hAnsi="Times New Roman"/>
          <w:bCs/>
          <w:i/>
          <w:iCs/>
          <w:spacing w:val="-4"/>
          <w:vertAlign w:val="superscript"/>
        </w:rPr>
      </w:pPr>
    </w:p>
    <w:p w:rsidR="00E1491A" w:rsidRPr="00601F50" w:rsidRDefault="00E1491A" w:rsidP="00E1491A">
      <w:pPr>
        <w:shd w:val="clear" w:color="auto" w:fill="FFFFFF"/>
        <w:spacing w:after="0" w:line="260" w:lineRule="exact"/>
        <w:jc w:val="center"/>
        <w:rPr>
          <w:rFonts w:ascii="Times New Roman" w:eastAsia="Times New Roman" w:hAnsi="Times New Roman"/>
          <w:i/>
          <w:iCs/>
          <w:spacing w:val="-4"/>
          <w:lang w:val="kk-KZ"/>
        </w:rPr>
      </w:pPr>
      <w:r w:rsidRPr="00601F50">
        <w:rPr>
          <w:rFonts w:ascii="Times New Roman" w:eastAsia="Times New Roman" w:hAnsi="Times New Roman"/>
          <w:bCs/>
          <w:i/>
          <w:iCs/>
          <w:spacing w:val="-4"/>
          <w:vertAlign w:val="superscript"/>
          <w:lang w:val="kk-KZ"/>
        </w:rPr>
        <w:t>1</w:t>
      </w:r>
      <w:r w:rsidRPr="00601F50">
        <w:rPr>
          <w:rFonts w:ascii="Times New Roman" w:eastAsia="Times New Roman" w:hAnsi="Times New Roman"/>
          <w:i/>
          <w:iCs/>
          <w:spacing w:val="-4"/>
          <w:lang w:val="kk-KZ"/>
        </w:rPr>
        <w:t>д.и</w:t>
      </w:r>
      <w:r>
        <w:rPr>
          <w:rFonts w:ascii="Times New Roman" w:eastAsia="Times New Roman" w:hAnsi="Times New Roman"/>
          <w:i/>
          <w:iCs/>
          <w:spacing w:val="-4"/>
        </w:rPr>
        <w:t>.</w:t>
      </w:r>
      <w:r w:rsidRPr="00601F50">
        <w:rPr>
          <w:rFonts w:ascii="Times New Roman" w:eastAsia="Times New Roman" w:hAnsi="Times New Roman"/>
          <w:i/>
          <w:iCs/>
          <w:spacing w:val="-4"/>
        </w:rPr>
        <w:t>н.</w:t>
      </w:r>
      <w:r w:rsidRPr="00601F50">
        <w:rPr>
          <w:rFonts w:ascii="Times New Roman" w:eastAsia="Times New Roman" w:hAnsi="Times New Roman"/>
          <w:i/>
          <w:iCs/>
          <w:spacing w:val="-4"/>
          <w:lang w:val="kk-KZ"/>
        </w:rPr>
        <w:t xml:space="preserve">, </w:t>
      </w:r>
      <w:r w:rsidRPr="00601F50">
        <w:rPr>
          <w:rFonts w:ascii="Times New Roman" w:hAnsi="Times New Roman"/>
          <w:bCs/>
          <w:i/>
          <w:iCs/>
          <w:spacing w:val="-4"/>
        </w:rPr>
        <w:t>ассоциированный профессор</w:t>
      </w:r>
      <w:r w:rsidRPr="00601F50">
        <w:rPr>
          <w:rFonts w:ascii="Times New Roman" w:eastAsia="Times New Roman" w:hAnsi="Times New Roman"/>
          <w:i/>
          <w:iCs/>
          <w:spacing w:val="-4"/>
          <w:lang w:val="kk-KZ"/>
        </w:rPr>
        <w:t xml:space="preserve"> Ат</w:t>
      </w:r>
      <w:r>
        <w:rPr>
          <w:rFonts w:ascii="Times New Roman" w:eastAsia="Times New Roman" w:hAnsi="Times New Roman"/>
          <w:i/>
          <w:iCs/>
          <w:spacing w:val="-4"/>
          <w:lang w:val="kk-KZ"/>
        </w:rPr>
        <w:t>ырауского университета имени Х.</w:t>
      </w:r>
      <w:r w:rsidRPr="00601F50">
        <w:rPr>
          <w:rFonts w:ascii="Times New Roman" w:eastAsia="Times New Roman" w:hAnsi="Times New Roman"/>
          <w:i/>
          <w:iCs/>
          <w:spacing w:val="-4"/>
          <w:lang w:val="kk-KZ"/>
        </w:rPr>
        <w:t>Досмухамедова</w:t>
      </w:r>
    </w:p>
    <w:p w:rsidR="00E1491A" w:rsidRPr="00601F50" w:rsidRDefault="00E1491A" w:rsidP="00E1491A">
      <w:pPr>
        <w:shd w:val="clear" w:color="auto" w:fill="FFFFFF"/>
        <w:spacing w:after="0" w:line="260" w:lineRule="exact"/>
        <w:jc w:val="center"/>
        <w:rPr>
          <w:rFonts w:ascii="Times New Roman" w:eastAsia="Times New Roman" w:hAnsi="Times New Roman"/>
          <w:bCs/>
          <w:i/>
          <w:iCs/>
          <w:spacing w:val="-4"/>
        </w:rPr>
      </w:pPr>
      <w:r w:rsidRPr="00601F50">
        <w:rPr>
          <w:rFonts w:ascii="Times New Roman" w:eastAsia="Times New Roman" w:hAnsi="Times New Roman"/>
          <w:i/>
          <w:iCs/>
          <w:spacing w:val="-4"/>
          <w:lang w:val="kk-KZ"/>
        </w:rPr>
        <w:t xml:space="preserve">Атырау, </w:t>
      </w:r>
      <w:r w:rsidRPr="00601F50">
        <w:rPr>
          <w:rFonts w:ascii="Times New Roman" w:hAnsi="Times New Roman"/>
          <w:bCs/>
          <w:i/>
          <w:iCs/>
          <w:spacing w:val="-4"/>
        </w:rPr>
        <w:t>Казахстан</w:t>
      </w:r>
    </w:p>
    <w:p w:rsidR="00E1491A" w:rsidRPr="00601F50" w:rsidRDefault="00E1491A" w:rsidP="00E1491A">
      <w:pPr>
        <w:shd w:val="clear" w:color="auto" w:fill="FFFFFF"/>
        <w:spacing w:after="0" w:line="260" w:lineRule="exact"/>
        <w:jc w:val="center"/>
        <w:rPr>
          <w:rFonts w:ascii="Times New Roman" w:eastAsia="Times New Roman" w:hAnsi="Times New Roman"/>
          <w:i/>
          <w:iCs/>
          <w:spacing w:val="-4"/>
          <w:lang w:val="kk-KZ"/>
        </w:rPr>
      </w:pPr>
      <w:r w:rsidRPr="00601F50">
        <w:rPr>
          <w:rFonts w:ascii="Times New Roman" w:eastAsia="Times New Roman" w:hAnsi="Times New Roman"/>
          <w:i/>
          <w:spacing w:val="-4"/>
          <w:lang w:val="kk-KZ"/>
        </w:rPr>
        <w:t xml:space="preserve">E-mail: </w:t>
      </w:r>
      <w:hyperlink r:id="rId5" w:history="1">
        <w:r w:rsidRPr="00601F50">
          <w:rPr>
            <w:rFonts w:ascii="Times New Roman" w:eastAsia="Times New Roman" w:hAnsi="Times New Roman"/>
            <w:i/>
            <w:iCs/>
            <w:spacing w:val="-4"/>
            <w:u w:val="single"/>
            <w:lang w:val="en-US"/>
          </w:rPr>
          <w:t>ulzhan</w:t>
        </w:r>
        <w:r w:rsidRPr="00601F50">
          <w:rPr>
            <w:rFonts w:ascii="Times New Roman" w:eastAsia="Times New Roman" w:hAnsi="Times New Roman"/>
            <w:i/>
            <w:iCs/>
            <w:spacing w:val="-4"/>
            <w:u w:val="single"/>
          </w:rPr>
          <w:t>.</w:t>
        </w:r>
        <w:r w:rsidRPr="00601F50">
          <w:rPr>
            <w:rFonts w:ascii="Times New Roman" w:eastAsia="Times New Roman" w:hAnsi="Times New Roman"/>
            <w:i/>
            <w:iCs/>
            <w:spacing w:val="-4"/>
            <w:u w:val="single"/>
            <w:lang w:val="en-US"/>
          </w:rPr>
          <w:t>a</w:t>
        </w:r>
        <w:r w:rsidRPr="00601F50">
          <w:rPr>
            <w:rFonts w:ascii="Times New Roman" w:eastAsia="Times New Roman" w:hAnsi="Times New Roman"/>
            <w:i/>
            <w:iCs/>
            <w:spacing w:val="-4"/>
            <w:u w:val="single"/>
          </w:rPr>
          <w:t>67@</w:t>
        </w:r>
        <w:r w:rsidRPr="00601F50">
          <w:rPr>
            <w:rFonts w:ascii="Times New Roman" w:eastAsia="Times New Roman" w:hAnsi="Times New Roman"/>
            <w:i/>
            <w:iCs/>
            <w:spacing w:val="-4"/>
            <w:u w:val="single"/>
            <w:lang w:val="en-US"/>
          </w:rPr>
          <w:t>mail</w:t>
        </w:r>
        <w:r w:rsidRPr="00601F50">
          <w:rPr>
            <w:rFonts w:ascii="Times New Roman" w:eastAsia="Times New Roman" w:hAnsi="Times New Roman"/>
            <w:i/>
            <w:iCs/>
            <w:spacing w:val="-4"/>
            <w:u w:val="single"/>
          </w:rPr>
          <w:t>.</w:t>
        </w:r>
        <w:r w:rsidRPr="00601F50">
          <w:rPr>
            <w:rFonts w:ascii="Times New Roman" w:eastAsia="Times New Roman" w:hAnsi="Times New Roman"/>
            <w:i/>
            <w:iCs/>
            <w:spacing w:val="-4"/>
            <w:u w:val="single"/>
            <w:lang w:val="en-US"/>
          </w:rPr>
          <w:t>ru</w:t>
        </w:r>
      </w:hyperlink>
    </w:p>
    <w:p w:rsidR="00E1491A" w:rsidRPr="00601F50" w:rsidRDefault="00E1491A" w:rsidP="00E1491A">
      <w:pPr>
        <w:spacing w:after="0" w:line="260" w:lineRule="exact"/>
        <w:jc w:val="center"/>
        <w:rPr>
          <w:rFonts w:ascii="Times New Roman" w:hAnsi="Times New Roman"/>
          <w:bCs/>
          <w:i/>
          <w:iCs/>
          <w:spacing w:val="-4"/>
        </w:rPr>
      </w:pPr>
      <w:r w:rsidRPr="00601F50">
        <w:rPr>
          <w:rFonts w:ascii="Times New Roman" w:hAnsi="Times New Roman"/>
          <w:bCs/>
          <w:i/>
          <w:iCs/>
          <w:spacing w:val="-4"/>
          <w:vertAlign w:val="superscript"/>
        </w:rPr>
        <w:t>2</w:t>
      </w:r>
      <w:r w:rsidRPr="00601F50">
        <w:rPr>
          <w:rFonts w:ascii="Times New Roman" w:hAnsi="Times New Roman"/>
          <w:bCs/>
          <w:i/>
          <w:iCs/>
          <w:spacing w:val="-4"/>
        </w:rPr>
        <w:t xml:space="preserve">к.и.н., ассоциированный профессор </w:t>
      </w:r>
      <w:proofErr w:type="spellStart"/>
      <w:r w:rsidRPr="00601F50">
        <w:rPr>
          <w:rFonts w:ascii="Times New Roman" w:hAnsi="Times New Roman"/>
          <w:bCs/>
          <w:i/>
          <w:iCs/>
          <w:spacing w:val="-4"/>
        </w:rPr>
        <w:t>Костанайского</w:t>
      </w:r>
      <w:proofErr w:type="spellEnd"/>
      <w:r w:rsidRPr="00601F50">
        <w:rPr>
          <w:rFonts w:ascii="Times New Roman" w:hAnsi="Times New Roman"/>
          <w:bCs/>
          <w:i/>
          <w:iCs/>
          <w:spacing w:val="-4"/>
        </w:rPr>
        <w:t xml:space="preserve"> регионального университета имени </w:t>
      </w:r>
      <w:proofErr w:type="spellStart"/>
      <w:r w:rsidRPr="00601F50">
        <w:rPr>
          <w:rFonts w:ascii="Times New Roman" w:hAnsi="Times New Roman"/>
          <w:bCs/>
          <w:i/>
          <w:iCs/>
          <w:spacing w:val="-4"/>
        </w:rPr>
        <w:t>А.Байтурсынова</w:t>
      </w:r>
      <w:proofErr w:type="spellEnd"/>
      <w:r w:rsidRPr="00601F50">
        <w:rPr>
          <w:rFonts w:ascii="Times New Roman" w:hAnsi="Times New Roman"/>
          <w:bCs/>
          <w:i/>
          <w:iCs/>
          <w:spacing w:val="-4"/>
        </w:rPr>
        <w:t xml:space="preserve">, </w:t>
      </w:r>
      <w:proofErr w:type="spellStart"/>
      <w:r w:rsidRPr="00601F50">
        <w:rPr>
          <w:rFonts w:ascii="Times New Roman" w:hAnsi="Times New Roman"/>
          <w:bCs/>
          <w:i/>
          <w:iCs/>
          <w:spacing w:val="-4"/>
        </w:rPr>
        <w:t>Костанай</w:t>
      </w:r>
      <w:proofErr w:type="spellEnd"/>
      <w:r w:rsidRPr="00601F50">
        <w:rPr>
          <w:rFonts w:ascii="Times New Roman" w:hAnsi="Times New Roman"/>
          <w:bCs/>
          <w:i/>
          <w:iCs/>
          <w:spacing w:val="-4"/>
        </w:rPr>
        <w:t>, Казахстан</w:t>
      </w:r>
    </w:p>
    <w:p w:rsidR="00E1491A" w:rsidRPr="00601F50" w:rsidRDefault="00E1491A" w:rsidP="00E1491A">
      <w:pPr>
        <w:spacing w:after="0" w:line="260" w:lineRule="exact"/>
        <w:jc w:val="center"/>
        <w:rPr>
          <w:rFonts w:ascii="Times New Roman" w:hAnsi="Times New Roman"/>
          <w:bCs/>
          <w:i/>
          <w:iCs/>
          <w:spacing w:val="-4"/>
        </w:rPr>
      </w:pPr>
      <w:r w:rsidRPr="00601F50">
        <w:rPr>
          <w:rFonts w:ascii="Times New Roman" w:eastAsia="Times New Roman" w:hAnsi="Times New Roman"/>
          <w:i/>
          <w:spacing w:val="-4"/>
          <w:lang w:val="kk-KZ"/>
        </w:rPr>
        <w:t xml:space="preserve">E-mail: </w:t>
      </w:r>
      <w:r>
        <w:fldChar w:fldCharType="begin"/>
      </w:r>
      <w:r>
        <w:instrText>HYPERLINK "mailto:ismailov_7777@mail.ru"</w:instrText>
      </w:r>
      <w:r>
        <w:fldChar w:fldCharType="separate"/>
      </w:r>
      <w:r w:rsidRPr="00601F50">
        <w:rPr>
          <w:rFonts w:ascii="Times New Roman" w:eastAsia="Times New Roman" w:hAnsi="Times New Roman"/>
          <w:i/>
          <w:iCs/>
          <w:spacing w:val="-4"/>
          <w:u w:val="single"/>
          <w:lang w:val="en-US"/>
        </w:rPr>
        <w:t>ismailov</w:t>
      </w:r>
      <w:r w:rsidRPr="00601F50">
        <w:rPr>
          <w:rFonts w:ascii="Times New Roman" w:eastAsia="Times New Roman" w:hAnsi="Times New Roman"/>
          <w:i/>
          <w:iCs/>
          <w:spacing w:val="-4"/>
          <w:u w:val="single"/>
        </w:rPr>
        <w:t>_7777@mail.ru</w:t>
      </w:r>
      <w:r>
        <w:fldChar w:fldCharType="end"/>
      </w:r>
    </w:p>
    <w:p w:rsidR="00E1491A" w:rsidRPr="00601F50" w:rsidRDefault="00E1491A" w:rsidP="00E1491A">
      <w:pPr>
        <w:spacing w:after="0" w:line="260" w:lineRule="exact"/>
        <w:jc w:val="center"/>
        <w:rPr>
          <w:rFonts w:ascii="Times New Roman" w:hAnsi="Times New Roman"/>
          <w:bCs/>
          <w:i/>
          <w:iCs/>
          <w:spacing w:val="-4"/>
          <w:lang w:val="kk-KZ"/>
        </w:rPr>
      </w:pPr>
    </w:p>
    <w:p w:rsidR="00E1491A" w:rsidRDefault="00E1491A" w:rsidP="00E1491A">
      <w:pPr>
        <w:spacing w:after="0" w:line="260" w:lineRule="exact"/>
        <w:jc w:val="center"/>
        <w:rPr>
          <w:rFonts w:ascii="Times New Roman" w:hAnsi="Times New Roman"/>
          <w:b/>
          <w:bCs/>
          <w:spacing w:val="-4"/>
          <w:lang w:val="kk-KZ"/>
        </w:rPr>
      </w:pPr>
      <w:r w:rsidRPr="00601F50">
        <w:rPr>
          <w:rFonts w:ascii="Times New Roman" w:hAnsi="Times New Roman"/>
          <w:b/>
          <w:bCs/>
          <w:spacing w:val="-4"/>
        </w:rPr>
        <w:t xml:space="preserve">ПРОМЫШЛЕННО-ФИНАНСОВЫЙ ПЛАН РАЗВИТИЯ ПРОРВИНСКОГО </w:t>
      </w:r>
    </w:p>
    <w:p w:rsidR="00E1491A" w:rsidRDefault="00E1491A" w:rsidP="00E1491A">
      <w:pPr>
        <w:spacing w:after="0" w:line="260" w:lineRule="exact"/>
        <w:jc w:val="center"/>
        <w:rPr>
          <w:rFonts w:ascii="Times New Roman" w:hAnsi="Times New Roman"/>
          <w:b/>
          <w:bCs/>
          <w:spacing w:val="-4"/>
          <w:lang w:val="kk-KZ"/>
        </w:rPr>
      </w:pPr>
      <w:r w:rsidRPr="00601F50">
        <w:rPr>
          <w:rFonts w:ascii="Times New Roman" w:hAnsi="Times New Roman"/>
          <w:b/>
          <w:bCs/>
          <w:spacing w:val="-4"/>
        </w:rPr>
        <w:t xml:space="preserve">ИСПРАВИТЕЛЬНО-ТРУДОВОГО ЛАГЕРЯ НА 1939 ГОД </w:t>
      </w:r>
    </w:p>
    <w:p w:rsidR="00E1491A" w:rsidRPr="00601F50" w:rsidRDefault="00E1491A" w:rsidP="00E1491A">
      <w:pPr>
        <w:spacing w:after="0" w:line="260" w:lineRule="exact"/>
        <w:jc w:val="center"/>
        <w:rPr>
          <w:rFonts w:ascii="Times New Roman" w:hAnsi="Times New Roman"/>
          <w:b/>
          <w:bCs/>
          <w:spacing w:val="-4"/>
        </w:rPr>
      </w:pPr>
      <w:r w:rsidRPr="00601F50">
        <w:rPr>
          <w:rFonts w:ascii="Times New Roman" w:hAnsi="Times New Roman"/>
          <w:b/>
          <w:bCs/>
          <w:spacing w:val="-4"/>
        </w:rPr>
        <w:t>(НА ОСНОВЕ АРХИВНЫХ ДОКУМЕНТОВ).</w:t>
      </w:r>
    </w:p>
    <w:p w:rsidR="00E1491A" w:rsidRPr="00FB2760" w:rsidRDefault="00E1491A" w:rsidP="00E1491A">
      <w:pPr>
        <w:spacing w:after="0" w:line="260" w:lineRule="exact"/>
        <w:jc w:val="center"/>
        <w:rPr>
          <w:rFonts w:ascii="Times New Roman" w:hAnsi="Times New Roman"/>
          <w:bCs/>
          <w:i/>
          <w:iCs/>
          <w:spacing w:val="-4"/>
          <w:lang w:val="kk-KZ"/>
        </w:rPr>
      </w:pPr>
    </w:p>
    <w:p w:rsidR="00E1491A" w:rsidRPr="00601F50" w:rsidRDefault="00E1491A" w:rsidP="00E1491A">
      <w:pPr>
        <w:spacing w:after="0" w:line="260" w:lineRule="exact"/>
        <w:ind w:firstLine="454"/>
        <w:jc w:val="center"/>
        <w:rPr>
          <w:rFonts w:ascii="Times New Roman" w:hAnsi="Times New Roman"/>
          <w:bCs/>
          <w:i/>
          <w:iCs/>
          <w:spacing w:val="-4"/>
        </w:rPr>
      </w:pPr>
      <w:r w:rsidRPr="00601F50">
        <w:rPr>
          <w:rFonts w:ascii="Times New Roman" w:hAnsi="Times New Roman"/>
          <w:bCs/>
          <w:i/>
          <w:iCs/>
          <w:spacing w:val="-4"/>
        </w:rPr>
        <w:t xml:space="preserve">Аннотация </w:t>
      </w:r>
    </w:p>
    <w:p w:rsidR="00E1491A" w:rsidRPr="00601F50" w:rsidRDefault="00E1491A" w:rsidP="00E1491A">
      <w:pPr>
        <w:spacing w:after="0" w:line="260" w:lineRule="exact"/>
        <w:ind w:firstLine="454"/>
        <w:jc w:val="both"/>
        <w:rPr>
          <w:rFonts w:ascii="Times New Roman" w:hAnsi="Times New Roman"/>
          <w:bCs/>
          <w:spacing w:val="-4"/>
        </w:rPr>
      </w:pPr>
      <w:r w:rsidRPr="00601F50">
        <w:rPr>
          <w:rFonts w:ascii="Times New Roman" w:hAnsi="Times New Roman"/>
          <w:bCs/>
          <w:spacing w:val="-4"/>
        </w:rPr>
        <w:t xml:space="preserve">На основе впервые вводимого в научный оборот архивного документа в статье рассматривается промышленно-финансовый план развития </w:t>
      </w:r>
      <w:proofErr w:type="spellStart"/>
      <w:r w:rsidRPr="00601F50">
        <w:rPr>
          <w:rFonts w:ascii="Times New Roman" w:hAnsi="Times New Roman"/>
          <w:bCs/>
          <w:spacing w:val="-4"/>
        </w:rPr>
        <w:t>Прорвинского</w:t>
      </w:r>
      <w:proofErr w:type="spellEnd"/>
      <w:r w:rsidRPr="00601F50">
        <w:rPr>
          <w:rFonts w:ascii="Times New Roman" w:hAnsi="Times New Roman"/>
          <w:bCs/>
          <w:spacing w:val="-4"/>
        </w:rPr>
        <w:t xml:space="preserve"> исправительно-трудового лагеря на 1939 год. Данный ИТЛ располагался на территории двух союзных республик: Казахской и Российской Федерации. Имея в своём составе 4 лагерных отделения, данный объект пенитенциарной системы, входил в общую разветвлённую структуру </w:t>
      </w:r>
      <w:proofErr w:type="spellStart"/>
      <w:r w:rsidRPr="00601F50">
        <w:rPr>
          <w:rFonts w:ascii="Times New Roman" w:hAnsi="Times New Roman"/>
          <w:bCs/>
          <w:spacing w:val="-4"/>
        </w:rPr>
        <w:t>ГУЛАГа</w:t>
      </w:r>
      <w:proofErr w:type="spellEnd"/>
      <w:r w:rsidRPr="00601F50">
        <w:rPr>
          <w:rFonts w:ascii="Times New Roman" w:hAnsi="Times New Roman"/>
          <w:bCs/>
          <w:spacing w:val="-4"/>
        </w:rPr>
        <w:t xml:space="preserve">. Основной производственной деятельностью лагеря была рыбная ловля в Каспийском море и обработка рыбы, а также строительство необходимой инфраструктуры для собственных нужд. Рассматриваемый архивный документ достаточно подробно освещает многие аспекты экономической жизнедеятельности исследуемого </w:t>
      </w:r>
      <w:proofErr w:type="spellStart"/>
      <w:r w:rsidRPr="00601F50">
        <w:rPr>
          <w:rFonts w:ascii="Times New Roman" w:hAnsi="Times New Roman"/>
          <w:bCs/>
          <w:spacing w:val="-4"/>
        </w:rPr>
        <w:t>Прорвинского</w:t>
      </w:r>
      <w:proofErr w:type="spellEnd"/>
      <w:r w:rsidRPr="00601F50">
        <w:rPr>
          <w:rFonts w:ascii="Times New Roman" w:hAnsi="Times New Roman"/>
          <w:bCs/>
          <w:spacing w:val="-4"/>
        </w:rPr>
        <w:t xml:space="preserve"> лагеря. </w:t>
      </w:r>
    </w:p>
    <w:p w:rsidR="00E1491A" w:rsidRPr="00601F50" w:rsidRDefault="00E1491A" w:rsidP="00E1491A">
      <w:pPr>
        <w:spacing w:after="0" w:line="260" w:lineRule="exact"/>
        <w:ind w:firstLine="454"/>
        <w:jc w:val="both"/>
        <w:rPr>
          <w:rFonts w:ascii="Times New Roman" w:hAnsi="Times New Roman"/>
          <w:bCs/>
          <w:spacing w:val="-4"/>
        </w:rPr>
      </w:pPr>
      <w:r w:rsidRPr="00601F50">
        <w:rPr>
          <w:rFonts w:ascii="Times New Roman" w:hAnsi="Times New Roman"/>
          <w:bCs/>
          <w:spacing w:val="-4"/>
        </w:rPr>
        <w:t xml:space="preserve">Исследуемый исправительно-трудовой лагерь являлся одним из нескольких подобных учреждений, которые специализировались в области рыбной промышленности, которая должна была обслуживать как систему ГУЛАГ рыбной продукцией, так и часть товара передавалась в гражданскую сферу. Архивный документ демонстрирует нам каковы были показатели лагеря в 1938 году, а также достаточно четко показывает плановые индикаторы на 1939 год. Подобная скрупулезность отчетного прошлого и предстоящего плана работы ИТЛ говорит о детальном подходе к подобным документам. Исходя из количественных показателей мы можем судить о масштабах деятельности </w:t>
      </w:r>
      <w:proofErr w:type="spellStart"/>
      <w:r w:rsidRPr="00601F50">
        <w:rPr>
          <w:rFonts w:ascii="Times New Roman" w:hAnsi="Times New Roman"/>
          <w:bCs/>
          <w:spacing w:val="-4"/>
        </w:rPr>
        <w:t>Прорвинского</w:t>
      </w:r>
      <w:proofErr w:type="spellEnd"/>
      <w:r w:rsidRPr="00601F50">
        <w:rPr>
          <w:rFonts w:ascii="Times New Roman" w:hAnsi="Times New Roman"/>
          <w:bCs/>
          <w:spacing w:val="-4"/>
        </w:rPr>
        <w:t xml:space="preserve"> лагеря, который располагался в прикаспийском регионе. Таким образом, данный отчет позволяет нам судить об основных направлениях работы рассматриваемого пенитенциарного учреждения. Данная статья не является полным обзором по исследуемой проблеме и требует дальнейшего изучения.</w:t>
      </w:r>
    </w:p>
    <w:p w:rsidR="00E1491A" w:rsidRPr="00601F50" w:rsidRDefault="00E1491A" w:rsidP="00E1491A">
      <w:pPr>
        <w:spacing w:after="0" w:line="260" w:lineRule="exact"/>
        <w:ind w:firstLine="454"/>
        <w:jc w:val="both"/>
        <w:rPr>
          <w:rFonts w:ascii="Times New Roman" w:hAnsi="Times New Roman"/>
          <w:bCs/>
          <w:spacing w:val="-4"/>
        </w:rPr>
      </w:pPr>
      <w:r w:rsidRPr="00601F50">
        <w:rPr>
          <w:rFonts w:ascii="Times New Roman" w:hAnsi="Times New Roman"/>
          <w:b/>
          <w:spacing w:val="-4"/>
        </w:rPr>
        <w:t>Ключевые слова:</w:t>
      </w:r>
      <w:r w:rsidRPr="00601F50">
        <w:rPr>
          <w:rFonts w:ascii="Times New Roman" w:hAnsi="Times New Roman"/>
          <w:bCs/>
          <w:spacing w:val="-4"/>
        </w:rPr>
        <w:t xml:space="preserve"> </w:t>
      </w:r>
      <w:proofErr w:type="spellStart"/>
      <w:r w:rsidRPr="00601F50">
        <w:rPr>
          <w:rFonts w:ascii="Times New Roman" w:hAnsi="Times New Roman"/>
          <w:bCs/>
          <w:spacing w:val="-4"/>
        </w:rPr>
        <w:t>Прорвинский</w:t>
      </w:r>
      <w:proofErr w:type="spellEnd"/>
      <w:r w:rsidRPr="00601F50">
        <w:rPr>
          <w:rFonts w:ascii="Times New Roman" w:hAnsi="Times New Roman"/>
          <w:bCs/>
          <w:spacing w:val="-4"/>
        </w:rPr>
        <w:t xml:space="preserve"> ИТЛ, лагерь, рыбная ловля, заключенные, промышленно-финансовый план, Казахстан, НКВД, лагерное население.</w:t>
      </w:r>
    </w:p>
    <w:p w:rsidR="00E1491A" w:rsidRDefault="00E1491A" w:rsidP="00E1491A">
      <w:pPr>
        <w:spacing w:after="0" w:line="260" w:lineRule="exact"/>
        <w:ind w:firstLine="454"/>
        <w:jc w:val="center"/>
        <w:rPr>
          <w:rFonts w:ascii="Times New Roman" w:hAnsi="Times New Roman"/>
          <w:bCs/>
          <w:i/>
          <w:iCs/>
          <w:spacing w:val="-4"/>
          <w:lang w:val="kk-KZ"/>
        </w:rPr>
      </w:pPr>
    </w:p>
    <w:p w:rsidR="00E1491A" w:rsidRPr="00601F50" w:rsidRDefault="00E1491A" w:rsidP="00E1491A">
      <w:pPr>
        <w:spacing w:after="0" w:line="240" w:lineRule="auto"/>
        <w:jc w:val="center"/>
        <w:rPr>
          <w:rFonts w:ascii="Times New Roman" w:eastAsia="Times New Roman" w:hAnsi="Times New Roman"/>
          <w:bCs/>
          <w:i/>
          <w:iCs/>
          <w:spacing w:val="-4"/>
          <w:vertAlign w:val="superscript"/>
          <w:lang w:val="kk-KZ"/>
        </w:rPr>
      </w:pPr>
      <w:r w:rsidRPr="00601F50">
        <w:rPr>
          <w:rFonts w:ascii="Times New Roman" w:eastAsia="Times New Roman" w:hAnsi="Times New Roman"/>
          <w:bCs/>
          <w:i/>
          <w:iCs/>
          <w:spacing w:val="-4"/>
          <w:lang w:val="kk-KZ"/>
        </w:rPr>
        <w:t>У.Т. Ахметова </w:t>
      </w:r>
      <w:r w:rsidRPr="00601F50">
        <w:rPr>
          <w:rFonts w:ascii="Times New Roman" w:eastAsia="Times New Roman" w:hAnsi="Times New Roman"/>
          <w:i/>
          <w:spacing w:val="-4"/>
          <w:lang w:val="kk-KZ"/>
        </w:rPr>
        <w:t xml:space="preserve">* </w:t>
      </w:r>
      <w:r w:rsidRPr="00601F50">
        <w:rPr>
          <w:rFonts w:ascii="Times New Roman" w:eastAsia="Times New Roman" w:hAnsi="Times New Roman"/>
          <w:i/>
          <w:spacing w:val="-4"/>
          <w:vertAlign w:val="superscript"/>
          <w:lang w:val="kk-KZ"/>
        </w:rPr>
        <w:t>1</w:t>
      </w:r>
      <w:r w:rsidRPr="00601F50">
        <w:rPr>
          <w:rFonts w:ascii="Times New Roman" w:eastAsia="Times New Roman" w:hAnsi="Times New Roman"/>
          <w:bCs/>
          <w:i/>
          <w:iCs/>
          <w:spacing w:val="-4"/>
          <w:lang w:val="kk-KZ"/>
        </w:rPr>
        <w:t xml:space="preserve">, </w:t>
      </w:r>
      <w:r w:rsidRPr="00601F50">
        <w:rPr>
          <w:rFonts w:ascii="Times New Roman" w:hAnsi="Times New Roman"/>
          <w:bCs/>
          <w:i/>
          <w:iCs/>
          <w:spacing w:val="-4"/>
          <w:lang w:val="kk-KZ"/>
        </w:rPr>
        <w:t>С.С. Исмаилов</w:t>
      </w:r>
      <w:r w:rsidRPr="00601F50">
        <w:rPr>
          <w:rFonts w:ascii="Times New Roman" w:eastAsia="Times New Roman" w:hAnsi="Times New Roman"/>
          <w:bCs/>
          <w:i/>
          <w:iCs/>
          <w:spacing w:val="-4"/>
          <w:lang w:val="kk-KZ"/>
        </w:rPr>
        <w:t> </w:t>
      </w:r>
      <w:r w:rsidRPr="00601F50">
        <w:rPr>
          <w:rFonts w:ascii="Times New Roman" w:hAnsi="Times New Roman"/>
          <w:bCs/>
          <w:i/>
          <w:iCs/>
          <w:spacing w:val="-4"/>
          <w:vertAlign w:val="superscript"/>
          <w:lang w:val="kk-KZ"/>
        </w:rPr>
        <w:t>2</w:t>
      </w:r>
    </w:p>
    <w:p w:rsidR="00E1491A" w:rsidRPr="00601F50" w:rsidRDefault="00E1491A" w:rsidP="00E1491A">
      <w:pPr>
        <w:spacing w:after="0" w:line="240" w:lineRule="auto"/>
        <w:jc w:val="center"/>
        <w:rPr>
          <w:rFonts w:ascii="Times New Roman" w:hAnsi="Times New Roman"/>
          <w:bCs/>
          <w:i/>
          <w:iCs/>
          <w:spacing w:val="-4"/>
          <w:lang w:val="kk-KZ"/>
        </w:rPr>
      </w:pP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kk-KZ"/>
        </w:rPr>
      </w:pPr>
      <w:r w:rsidRPr="00601F50">
        <w:rPr>
          <w:rFonts w:ascii="Times New Roman" w:eastAsia="Times New Roman" w:hAnsi="Times New Roman"/>
          <w:bCs/>
          <w:i/>
          <w:iCs/>
          <w:spacing w:val="-4"/>
          <w:vertAlign w:val="superscript"/>
          <w:lang w:val="kk-KZ"/>
        </w:rPr>
        <w:t>1</w:t>
      </w:r>
      <w:r w:rsidRPr="00601F50">
        <w:rPr>
          <w:rFonts w:ascii="Times New Roman" w:eastAsia="Times New Roman" w:hAnsi="Times New Roman"/>
          <w:i/>
          <w:iCs/>
          <w:spacing w:val="-4"/>
          <w:lang w:val="kk-KZ"/>
        </w:rPr>
        <w:t>т.ғ.д., қауымдастырылған профессор, Х. Досмұхамедов ат. Атырау университеті</w:t>
      </w:r>
    </w:p>
    <w:p w:rsidR="00E1491A" w:rsidRPr="00601F50" w:rsidRDefault="00E1491A" w:rsidP="00E1491A">
      <w:pPr>
        <w:spacing w:after="0" w:line="240" w:lineRule="auto"/>
        <w:jc w:val="center"/>
        <w:rPr>
          <w:rFonts w:ascii="Times New Roman" w:eastAsia="Times New Roman" w:hAnsi="Times New Roman"/>
          <w:i/>
          <w:iCs/>
          <w:spacing w:val="-4"/>
          <w:lang w:val="kk-KZ"/>
        </w:rPr>
      </w:pPr>
      <w:r w:rsidRPr="00601F50">
        <w:rPr>
          <w:rFonts w:ascii="Times New Roman" w:eastAsia="Times New Roman" w:hAnsi="Times New Roman"/>
          <w:i/>
          <w:iCs/>
          <w:spacing w:val="-4"/>
          <w:lang w:val="kk-KZ"/>
        </w:rPr>
        <w:t xml:space="preserve">Атырау </w:t>
      </w:r>
      <w:r w:rsidRPr="00601F50">
        <w:rPr>
          <w:rFonts w:ascii="Times New Roman" w:hAnsi="Times New Roman"/>
          <w:bCs/>
          <w:i/>
          <w:iCs/>
          <w:spacing w:val="-4"/>
          <w:lang w:val="kk-KZ"/>
        </w:rPr>
        <w:t>қ.</w:t>
      </w:r>
      <w:r w:rsidRPr="00601F50">
        <w:rPr>
          <w:rFonts w:ascii="Times New Roman" w:eastAsia="Times New Roman" w:hAnsi="Times New Roman"/>
          <w:i/>
          <w:iCs/>
          <w:spacing w:val="-4"/>
          <w:lang w:val="kk-KZ"/>
        </w:rPr>
        <w:t>, Қазақстан.</w:t>
      </w: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en-US"/>
        </w:rPr>
      </w:pPr>
      <w:r w:rsidRPr="00601F50">
        <w:rPr>
          <w:rFonts w:ascii="Times New Roman" w:eastAsia="Times New Roman" w:hAnsi="Times New Roman"/>
          <w:i/>
          <w:spacing w:val="-4"/>
          <w:lang w:val="kk-KZ"/>
        </w:rPr>
        <w:t xml:space="preserve">E-mail: </w:t>
      </w:r>
      <w:r>
        <w:fldChar w:fldCharType="begin"/>
      </w:r>
      <w:r w:rsidRPr="008B0DC4">
        <w:rPr>
          <w:lang w:val="en-US"/>
        </w:rPr>
        <w:instrText>HYPERLINK "mailto:ulzhan.a67@mail.ru"</w:instrText>
      </w:r>
      <w:r>
        <w:fldChar w:fldCharType="separate"/>
      </w:r>
      <w:r w:rsidRPr="00601F50">
        <w:rPr>
          <w:rFonts w:ascii="Times New Roman" w:eastAsia="Times New Roman" w:hAnsi="Times New Roman"/>
          <w:i/>
          <w:iCs/>
          <w:spacing w:val="-4"/>
          <w:u w:val="single"/>
          <w:lang w:val="en-US"/>
        </w:rPr>
        <w:t>ulzhan.a67@mail.ru</w:t>
      </w:r>
      <w:r>
        <w:fldChar w:fldCharType="end"/>
      </w:r>
    </w:p>
    <w:p w:rsidR="00E1491A" w:rsidRPr="00601F50" w:rsidRDefault="00E1491A" w:rsidP="00E1491A">
      <w:pPr>
        <w:spacing w:after="0" w:line="240" w:lineRule="auto"/>
        <w:jc w:val="center"/>
        <w:rPr>
          <w:rFonts w:ascii="Times New Roman" w:hAnsi="Times New Roman"/>
          <w:bCs/>
          <w:i/>
          <w:iCs/>
          <w:spacing w:val="-4"/>
          <w:lang w:val="kk-KZ"/>
        </w:rPr>
      </w:pPr>
      <w:r w:rsidRPr="00601F50">
        <w:rPr>
          <w:rFonts w:ascii="Times New Roman" w:hAnsi="Times New Roman"/>
          <w:bCs/>
          <w:i/>
          <w:iCs/>
          <w:spacing w:val="-4"/>
          <w:vertAlign w:val="superscript"/>
          <w:lang w:val="kk-KZ"/>
        </w:rPr>
        <w:t>2</w:t>
      </w:r>
      <w:r w:rsidRPr="00601F50">
        <w:rPr>
          <w:rFonts w:ascii="Times New Roman" w:hAnsi="Times New Roman"/>
          <w:bCs/>
          <w:i/>
          <w:iCs/>
          <w:spacing w:val="-4"/>
          <w:lang w:val="kk-KZ"/>
        </w:rPr>
        <w:t xml:space="preserve"> т.ғ.к., А.Байтұрсынов ат. Қостанай өнірлік университетінің қауымдастырылған профессор, Қостанай қ., Қазақстан.</w:t>
      </w:r>
    </w:p>
    <w:p w:rsidR="00E1491A" w:rsidRPr="00601F50" w:rsidRDefault="00E1491A" w:rsidP="00E1491A">
      <w:pPr>
        <w:spacing w:after="0" w:line="240" w:lineRule="auto"/>
        <w:jc w:val="center"/>
        <w:rPr>
          <w:rFonts w:ascii="Times New Roman" w:hAnsi="Times New Roman"/>
          <w:bCs/>
          <w:i/>
          <w:iCs/>
          <w:spacing w:val="-4"/>
          <w:lang w:val="kk-KZ"/>
        </w:rPr>
      </w:pPr>
      <w:r w:rsidRPr="00601F50">
        <w:rPr>
          <w:rFonts w:ascii="Times New Roman" w:eastAsia="Times New Roman" w:hAnsi="Times New Roman"/>
          <w:i/>
          <w:spacing w:val="-4"/>
          <w:lang w:val="kk-KZ"/>
        </w:rPr>
        <w:t xml:space="preserve">E-mail: </w:t>
      </w:r>
      <w:hyperlink r:id="rId6" w:history="1">
        <w:r w:rsidRPr="00601F50">
          <w:rPr>
            <w:rFonts w:ascii="Times New Roman" w:eastAsia="Times New Roman" w:hAnsi="Times New Roman"/>
            <w:i/>
            <w:iCs/>
            <w:spacing w:val="-4"/>
            <w:u w:val="single"/>
            <w:lang w:val="kk-KZ"/>
          </w:rPr>
          <w:t>ismailov_7777@mail.ru</w:t>
        </w:r>
      </w:hyperlink>
    </w:p>
    <w:p w:rsidR="00E1491A" w:rsidRPr="00601F50" w:rsidRDefault="00E1491A" w:rsidP="00E1491A">
      <w:pPr>
        <w:spacing w:after="0" w:line="240" w:lineRule="auto"/>
        <w:jc w:val="center"/>
        <w:rPr>
          <w:rFonts w:ascii="Times New Roman" w:hAnsi="Times New Roman"/>
          <w:b/>
          <w:spacing w:val="-4"/>
          <w:lang w:val="kk-KZ"/>
        </w:rPr>
      </w:pPr>
    </w:p>
    <w:p w:rsidR="00E1491A" w:rsidRDefault="00E1491A" w:rsidP="00E1491A">
      <w:pPr>
        <w:spacing w:after="0" w:line="240" w:lineRule="auto"/>
        <w:jc w:val="center"/>
        <w:rPr>
          <w:rFonts w:ascii="Times New Roman" w:hAnsi="Times New Roman"/>
          <w:b/>
          <w:spacing w:val="-4"/>
          <w:lang w:val="kk-KZ"/>
        </w:rPr>
      </w:pPr>
      <w:r w:rsidRPr="00601F50">
        <w:rPr>
          <w:rFonts w:ascii="Times New Roman" w:hAnsi="Times New Roman"/>
          <w:b/>
          <w:spacing w:val="-4"/>
          <w:lang w:val="kk-KZ"/>
        </w:rPr>
        <w:t xml:space="preserve">ПРОРВИНСК ЕҢБЕК-ТҮЗЕУ ЛАГЕРІН ДАМЫТУДЫҢ 1939 ЖЫЛҒА АРНАЛҒАН ӨНЕРКӘСІПТІК-ҚАРЖЫЛЫҚ ЖОСПАРЫ </w:t>
      </w:r>
    </w:p>
    <w:p w:rsidR="00E1491A" w:rsidRPr="00601F50" w:rsidRDefault="00E1491A" w:rsidP="00E1491A">
      <w:pPr>
        <w:spacing w:after="0" w:line="240" w:lineRule="auto"/>
        <w:jc w:val="center"/>
        <w:rPr>
          <w:rFonts w:ascii="Times New Roman" w:hAnsi="Times New Roman"/>
          <w:b/>
          <w:spacing w:val="-4"/>
          <w:lang w:val="kk-KZ"/>
        </w:rPr>
      </w:pPr>
      <w:r w:rsidRPr="00601F50">
        <w:rPr>
          <w:rFonts w:ascii="Times New Roman" w:hAnsi="Times New Roman"/>
          <w:b/>
          <w:spacing w:val="-4"/>
          <w:lang w:val="kk-KZ"/>
        </w:rPr>
        <w:t>(МҰРАҒАТ ҚҰЖАТТАРЫ НЕГІЗІНДЕ).</w:t>
      </w:r>
    </w:p>
    <w:p w:rsidR="00E1491A" w:rsidRPr="00601F50" w:rsidRDefault="00E1491A" w:rsidP="00E1491A">
      <w:pPr>
        <w:spacing w:after="0" w:line="240" w:lineRule="auto"/>
        <w:jc w:val="center"/>
        <w:rPr>
          <w:rFonts w:ascii="Times New Roman" w:hAnsi="Times New Roman"/>
          <w:b/>
          <w:bCs/>
          <w:spacing w:val="-4"/>
          <w:lang w:val="kk-KZ"/>
        </w:rPr>
      </w:pP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kk-KZ"/>
        </w:rPr>
      </w:pPr>
      <w:r w:rsidRPr="00601F50">
        <w:rPr>
          <w:rFonts w:ascii="Times New Roman" w:eastAsia="Times New Roman" w:hAnsi="Times New Roman"/>
          <w:i/>
          <w:iCs/>
          <w:spacing w:val="-4"/>
          <w:lang w:val="kk-KZ"/>
        </w:rPr>
        <w:t>Аңдатпа</w:t>
      </w:r>
    </w:p>
    <w:p w:rsidR="00E1491A" w:rsidRPr="00601F50"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bCs/>
          <w:spacing w:val="-4"/>
          <w:lang w:val="kk-KZ"/>
        </w:rPr>
        <w:t xml:space="preserve">Ғылыми айналымға алғаш рет енгізілген мұрағаттық құжат негізінде мақалада Прорвинск еңбек-түзеу лагерін дамытудың 1939 жылға арналған өнеркәсіптік-қаржылық жоспары қарастырылады. Бұл </w:t>
      </w:r>
      <w:r w:rsidRPr="00601F50">
        <w:rPr>
          <w:rFonts w:ascii="Times New Roman" w:hAnsi="Times New Roman"/>
          <w:bCs/>
          <w:spacing w:val="-4"/>
          <w:lang w:val="kk-KZ"/>
        </w:rPr>
        <w:lastRenderedPageBreak/>
        <w:t>ЕТЛ екі одақтас республиканың аумағында орналасқан: қазақ және Ресей Федерациясы. 4 лагерь бөлімшесінен тұратын пенитенциарлық жүйенің бұл нысаны Гулагтың жалпы тармақталған құрылымына кірді. Лагерьдің негізгі өндірістік қызметі Каспий теңізінде балық аулау және балықты өңдеу, сондай-ақ өз қажеттіліктері үшін қажетті инфрақұрылым салу болды. Қарастырылып отырған мұрағаттық құжат зерттелетін Прорвинск лагерінің экономикалық өмірінің көптеген аспектілерін егжей-тегжейлі көрсетеді.</w:t>
      </w:r>
    </w:p>
    <w:p w:rsidR="00E1491A" w:rsidRPr="00601F50" w:rsidRDefault="00E1491A" w:rsidP="00E1491A">
      <w:pPr>
        <w:spacing w:after="0" w:line="240" w:lineRule="auto"/>
        <w:ind w:firstLine="454"/>
        <w:jc w:val="both"/>
        <w:rPr>
          <w:rFonts w:ascii="Times New Roman" w:hAnsi="Times New Roman"/>
          <w:bCs/>
          <w:spacing w:val="-4"/>
          <w:lang w:val="kk-KZ"/>
        </w:rPr>
      </w:pPr>
      <w:r w:rsidRPr="00601F50">
        <w:rPr>
          <w:rFonts w:ascii="Times New Roman" w:hAnsi="Times New Roman"/>
          <w:bCs/>
          <w:spacing w:val="-4"/>
          <w:lang w:val="kk-KZ"/>
        </w:rPr>
        <w:t>Зерттелген түзету лагері балық аулау саласына мамандандырылған бірнеше ұқсас мекемелердің бірі болды, ол ГУЛАГ жүйесіне балық өнімдерімен де, тауарлардың бір бөлігі азаматтық салаға да қызмет етуі керек еді. Мұрағаттық құжат бізге 1938 жылы лагерь көрсеткіштері қандай болғанын көрсетеді, сондай-ақ 1939 жылға арналған жоспарлы индикаторларды нақты көрсетеді. Есепті өткеннің және алдағы ИТЛ жұмыс жоспарының осындай мұқияттылығы осындай құжаттарға егжей-тегжейлі қарау туралы айтады. Сандық көрсеткіштерге сүйене отырып, біз Каспий аймағында орналасқан Протвин лагерінің қызмет ауқымын бағалай аламыз. Осылайша, бұл есеп қарастырылып отырған пенитенциарлық мекеме жұмысының негізгі бағыттарын бағалауға мүмкіндік береді. Бұл мақала зерттелетін мәселе бойынша толық шолу болып табылмайды және одан әрі зерттеуді талап етеді.</w:t>
      </w:r>
    </w:p>
    <w:p w:rsidR="00E1491A" w:rsidRPr="00601F50" w:rsidRDefault="00E1491A" w:rsidP="00E1491A">
      <w:pPr>
        <w:spacing w:after="0" w:line="240" w:lineRule="auto"/>
        <w:ind w:firstLine="454"/>
        <w:jc w:val="both"/>
        <w:rPr>
          <w:rFonts w:ascii="Times New Roman" w:hAnsi="Times New Roman"/>
          <w:bCs/>
          <w:spacing w:val="-4"/>
          <w:lang w:val="kk-KZ"/>
        </w:rPr>
      </w:pPr>
      <w:r w:rsidRPr="00601F50">
        <w:rPr>
          <w:rFonts w:ascii="Times New Roman" w:eastAsia="Times New Roman" w:hAnsi="Times New Roman"/>
          <w:b/>
          <w:bCs/>
          <w:spacing w:val="-4"/>
          <w:lang w:val="kk-KZ"/>
        </w:rPr>
        <w:t>Түйін сөздер:</w:t>
      </w:r>
      <w:r w:rsidRPr="00601F50">
        <w:rPr>
          <w:rFonts w:ascii="Times New Roman" w:hAnsi="Times New Roman"/>
          <w:bCs/>
          <w:spacing w:val="-4"/>
          <w:lang w:val="kk-KZ"/>
        </w:rPr>
        <w:t xml:space="preserve"> Прорвинск ЕТЛ, лагерь, балық аулау, тұтқындар, өнеркәсіптік-қаржылық жоспар, Қазақстан, НКВД, лагерь халқы.</w:t>
      </w:r>
    </w:p>
    <w:p w:rsidR="00E1491A" w:rsidRPr="00601F50" w:rsidRDefault="00E1491A" w:rsidP="00E1491A">
      <w:pPr>
        <w:spacing w:after="0" w:line="240" w:lineRule="auto"/>
        <w:ind w:firstLine="454"/>
        <w:jc w:val="center"/>
        <w:rPr>
          <w:rFonts w:ascii="Times New Roman" w:hAnsi="Times New Roman"/>
          <w:bCs/>
          <w:spacing w:val="-4"/>
          <w:lang w:val="kk-KZ"/>
        </w:rPr>
      </w:pPr>
    </w:p>
    <w:p w:rsidR="00E1491A" w:rsidRPr="00601F50" w:rsidRDefault="00E1491A" w:rsidP="00E1491A">
      <w:pPr>
        <w:spacing w:after="0" w:line="240" w:lineRule="auto"/>
        <w:jc w:val="center"/>
        <w:rPr>
          <w:rFonts w:ascii="Times New Roman" w:hAnsi="Times New Roman"/>
          <w:bCs/>
          <w:i/>
          <w:iCs/>
          <w:spacing w:val="-4"/>
          <w:vertAlign w:val="superscript"/>
          <w:lang w:val="kk-KZ"/>
        </w:rPr>
      </w:pPr>
      <w:r w:rsidRPr="00601F50">
        <w:rPr>
          <w:rFonts w:ascii="Times New Roman" w:hAnsi="Times New Roman"/>
          <w:bCs/>
          <w:i/>
          <w:iCs/>
          <w:spacing w:val="-4"/>
          <w:lang w:val="kk-KZ"/>
        </w:rPr>
        <w:t>U.T. Akhmetova</w:t>
      </w:r>
      <w:r w:rsidRPr="00601F50">
        <w:rPr>
          <w:rFonts w:ascii="Times New Roman" w:eastAsia="Times New Roman" w:hAnsi="Times New Roman"/>
          <w:i/>
          <w:spacing w:val="-4"/>
          <w:lang w:val="kk-KZ"/>
        </w:rPr>
        <w:t xml:space="preserve">* </w:t>
      </w:r>
      <w:r w:rsidRPr="00601F50">
        <w:rPr>
          <w:rFonts w:ascii="Times New Roman" w:eastAsia="Times New Roman" w:hAnsi="Times New Roman"/>
          <w:i/>
          <w:spacing w:val="-4"/>
          <w:vertAlign w:val="superscript"/>
          <w:lang w:val="kk-KZ"/>
        </w:rPr>
        <w:t>1</w:t>
      </w:r>
      <w:r w:rsidRPr="00601F50">
        <w:rPr>
          <w:rFonts w:ascii="Times New Roman" w:hAnsi="Times New Roman"/>
          <w:bCs/>
          <w:i/>
          <w:iCs/>
          <w:spacing w:val="-4"/>
          <w:lang w:val="kk-KZ"/>
        </w:rPr>
        <w:t xml:space="preserve">, S.S. Ismailov </w:t>
      </w:r>
      <w:r w:rsidRPr="00601F50">
        <w:rPr>
          <w:rFonts w:ascii="Times New Roman" w:eastAsia="Times New Roman" w:hAnsi="Times New Roman"/>
          <w:bCs/>
          <w:i/>
          <w:iCs/>
          <w:spacing w:val="-4"/>
          <w:lang w:val="kk-KZ"/>
        </w:rPr>
        <w:t> </w:t>
      </w:r>
      <w:r w:rsidRPr="00601F50">
        <w:rPr>
          <w:rFonts w:ascii="Times New Roman" w:hAnsi="Times New Roman"/>
          <w:bCs/>
          <w:i/>
          <w:iCs/>
          <w:spacing w:val="-4"/>
          <w:vertAlign w:val="superscript"/>
          <w:lang w:val="kk-KZ"/>
        </w:rPr>
        <w:t>2</w:t>
      </w:r>
    </w:p>
    <w:p w:rsidR="00E1491A" w:rsidRPr="00601F50" w:rsidRDefault="00E1491A" w:rsidP="00E1491A">
      <w:pPr>
        <w:spacing w:after="0" w:line="240" w:lineRule="auto"/>
        <w:jc w:val="center"/>
        <w:rPr>
          <w:rFonts w:ascii="Times New Roman" w:hAnsi="Times New Roman"/>
          <w:bCs/>
          <w:i/>
          <w:iCs/>
          <w:spacing w:val="-4"/>
          <w:lang w:val="en-US"/>
        </w:rPr>
      </w:pPr>
    </w:p>
    <w:p w:rsidR="00E1491A" w:rsidRPr="00601F50" w:rsidRDefault="00E1491A" w:rsidP="00E1491A">
      <w:pPr>
        <w:spacing w:after="0" w:line="240" w:lineRule="auto"/>
        <w:jc w:val="center"/>
        <w:rPr>
          <w:rFonts w:ascii="Times New Roman" w:hAnsi="Times New Roman"/>
          <w:bCs/>
          <w:i/>
          <w:iCs/>
          <w:spacing w:val="-4"/>
          <w:lang w:val="en-US"/>
        </w:rPr>
      </w:pPr>
      <w:r w:rsidRPr="00601F50">
        <w:rPr>
          <w:rFonts w:ascii="Times New Roman" w:hAnsi="Times New Roman"/>
          <w:bCs/>
          <w:i/>
          <w:iCs/>
          <w:spacing w:val="-4"/>
          <w:vertAlign w:val="superscript"/>
          <w:lang w:val="kk-KZ"/>
        </w:rPr>
        <w:t xml:space="preserve">1 </w:t>
      </w:r>
      <w:proofErr w:type="spellStart"/>
      <w:r w:rsidRPr="00601F50">
        <w:rPr>
          <w:rFonts w:ascii="Times New Roman" w:hAnsi="Times New Roman"/>
          <w:bCs/>
          <w:i/>
          <w:iCs/>
          <w:spacing w:val="-4"/>
          <w:lang w:val="en-US"/>
        </w:rPr>
        <w:t>d.h.s</w:t>
      </w:r>
      <w:proofErr w:type="spellEnd"/>
      <w:r w:rsidRPr="00601F50">
        <w:rPr>
          <w:rFonts w:ascii="Times New Roman" w:hAnsi="Times New Roman"/>
          <w:bCs/>
          <w:i/>
          <w:iCs/>
          <w:spacing w:val="-4"/>
          <w:lang w:val="en-US"/>
        </w:rPr>
        <w:t xml:space="preserve">., Associate Professor at </w:t>
      </w:r>
      <w:proofErr w:type="spellStart"/>
      <w:r w:rsidRPr="00601F50">
        <w:rPr>
          <w:rFonts w:ascii="Times New Roman" w:hAnsi="Times New Roman"/>
          <w:bCs/>
          <w:i/>
          <w:iCs/>
          <w:spacing w:val="-4"/>
          <w:lang w:val="en-US"/>
        </w:rPr>
        <w:t>A</w:t>
      </w:r>
      <w:r>
        <w:rPr>
          <w:rFonts w:ascii="Times New Roman" w:hAnsi="Times New Roman"/>
          <w:bCs/>
          <w:i/>
          <w:iCs/>
          <w:spacing w:val="-4"/>
          <w:lang w:val="en-US"/>
        </w:rPr>
        <w:t>tyrau</w:t>
      </w:r>
      <w:proofErr w:type="spellEnd"/>
      <w:r>
        <w:rPr>
          <w:rFonts w:ascii="Times New Roman" w:hAnsi="Times New Roman"/>
          <w:bCs/>
          <w:i/>
          <w:iCs/>
          <w:spacing w:val="-4"/>
          <w:lang w:val="en-US"/>
        </w:rPr>
        <w:t xml:space="preserve"> University named after </w:t>
      </w:r>
      <w:proofErr w:type="spellStart"/>
      <w:r>
        <w:rPr>
          <w:rFonts w:ascii="Times New Roman" w:hAnsi="Times New Roman"/>
          <w:bCs/>
          <w:i/>
          <w:iCs/>
          <w:spacing w:val="-4"/>
          <w:lang w:val="en-US"/>
        </w:rPr>
        <w:t>H.</w:t>
      </w:r>
      <w:r w:rsidRPr="00601F50">
        <w:rPr>
          <w:rFonts w:ascii="Times New Roman" w:hAnsi="Times New Roman"/>
          <w:bCs/>
          <w:i/>
          <w:iCs/>
          <w:spacing w:val="-4"/>
          <w:lang w:val="en-US"/>
        </w:rPr>
        <w:t>Dosmukhamedov</w:t>
      </w:r>
      <w:proofErr w:type="spellEnd"/>
    </w:p>
    <w:p w:rsidR="00E1491A" w:rsidRPr="00601F50" w:rsidRDefault="00E1491A" w:rsidP="00E1491A">
      <w:pPr>
        <w:spacing w:after="0" w:line="240" w:lineRule="auto"/>
        <w:jc w:val="center"/>
        <w:rPr>
          <w:rFonts w:ascii="Times New Roman" w:hAnsi="Times New Roman"/>
          <w:bCs/>
          <w:i/>
          <w:iCs/>
          <w:spacing w:val="-4"/>
          <w:lang w:val="en-US"/>
        </w:rPr>
      </w:pPr>
      <w:proofErr w:type="spellStart"/>
      <w:r w:rsidRPr="00601F50">
        <w:rPr>
          <w:rFonts w:ascii="Times New Roman" w:hAnsi="Times New Roman"/>
          <w:bCs/>
          <w:i/>
          <w:iCs/>
          <w:spacing w:val="-4"/>
          <w:lang w:val="en-US"/>
        </w:rPr>
        <w:t>Atyrau</w:t>
      </w:r>
      <w:proofErr w:type="spellEnd"/>
      <w:r w:rsidRPr="00601F50">
        <w:rPr>
          <w:rFonts w:ascii="Times New Roman" w:hAnsi="Times New Roman"/>
          <w:bCs/>
          <w:i/>
          <w:iCs/>
          <w:spacing w:val="-4"/>
          <w:lang w:val="en-US"/>
        </w:rPr>
        <w:t>, Kazakhstan</w:t>
      </w: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kk-KZ"/>
        </w:rPr>
      </w:pPr>
      <w:r w:rsidRPr="00601F50">
        <w:rPr>
          <w:rFonts w:ascii="Times New Roman" w:eastAsia="Times New Roman" w:hAnsi="Times New Roman"/>
          <w:i/>
          <w:spacing w:val="-4"/>
          <w:lang w:val="kk-KZ"/>
        </w:rPr>
        <w:t xml:space="preserve">E-mail: </w:t>
      </w:r>
      <w:r>
        <w:fldChar w:fldCharType="begin"/>
      </w:r>
      <w:r w:rsidRPr="008B0DC4">
        <w:rPr>
          <w:lang w:val="en-US"/>
        </w:rPr>
        <w:instrText>HYPERLINK "mailto:ulzhan.a67@mail.ru"</w:instrText>
      </w:r>
      <w:r>
        <w:fldChar w:fldCharType="separate"/>
      </w:r>
      <w:r w:rsidRPr="00601F50">
        <w:rPr>
          <w:rFonts w:ascii="Times New Roman" w:eastAsia="Times New Roman" w:hAnsi="Times New Roman"/>
          <w:i/>
          <w:iCs/>
          <w:spacing w:val="-4"/>
          <w:u w:val="single"/>
          <w:lang w:val="en-US"/>
        </w:rPr>
        <w:t>ulzhan.a67@mail.ru</w:t>
      </w:r>
      <w:r>
        <w:fldChar w:fldCharType="end"/>
      </w:r>
    </w:p>
    <w:p w:rsidR="00E1491A" w:rsidRPr="00601F50" w:rsidRDefault="00E1491A" w:rsidP="00E1491A">
      <w:pPr>
        <w:spacing w:after="0" w:line="240" w:lineRule="auto"/>
        <w:jc w:val="center"/>
        <w:rPr>
          <w:rFonts w:ascii="Times New Roman" w:hAnsi="Times New Roman"/>
          <w:bCs/>
          <w:i/>
          <w:iCs/>
          <w:spacing w:val="-4"/>
          <w:lang w:val="en-US"/>
        </w:rPr>
      </w:pPr>
      <w:r w:rsidRPr="00601F50">
        <w:rPr>
          <w:rFonts w:ascii="Times New Roman" w:hAnsi="Times New Roman"/>
          <w:bCs/>
          <w:i/>
          <w:iCs/>
          <w:spacing w:val="-4"/>
          <w:vertAlign w:val="superscript"/>
          <w:lang w:val="en-US"/>
        </w:rPr>
        <w:t>2</w:t>
      </w:r>
      <w:r w:rsidRPr="00601F50">
        <w:rPr>
          <w:rFonts w:ascii="Times New Roman" w:hAnsi="Times New Roman"/>
          <w:bCs/>
          <w:i/>
          <w:iCs/>
          <w:spacing w:val="-4"/>
          <w:lang w:val="en-US"/>
        </w:rPr>
        <w:t xml:space="preserve"> </w:t>
      </w:r>
      <w:proofErr w:type="spellStart"/>
      <w:r w:rsidRPr="00601F50">
        <w:rPr>
          <w:rFonts w:ascii="Times New Roman" w:hAnsi="Times New Roman"/>
          <w:bCs/>
          <w:i/>
          <w:iCs/>
          <w:spacing w:val="-4"/>
          <w:lang w:val="en-US"/>
        </w:rPr>
        <w:t>c.h.s</w:t>
      </w:r>
      <w:proofErr w:type="spellEnd"/>
      <w:r w:rsidRPr="00601F50">
        <w:rPr>
          <w:rFonts w:ascii="Times New Roman" w:hAnsi="Times New Roman"/>
          <w:bCs/>
          <w:i/>
          <w:iCs/>
          <w:spacing w:val="-4"/>
          <w:lang w:val="en-US"/>
        </w:rPr>
        <w:t xml:space="preserve">., Associate Professor of </w:t>
      </w:r>
      <w:proofErr w:type="spellStart"/>
      <w:r w:rsidRPr="00601F50">
        <w:rPr>
          <w:rFonts w:ascii="Times New Roman" w:hAnsi="Times New Roman"/>
          <w:bCs/>
          <w:i/>
          <w:iCs/>
          <w:spacing w:val="-4"/>
          <w:lang w:val="en-US"/>
        </w:rPr>
        <w:t>Kostanay</w:t>
      </w:r>
      <w:proofErr w:type="spellEnd"/>
      <w:r w:rsidRPr="00601F50">
        <w:rPr>
          <w:rFonts w:ascii="Times New Roman" w:hAnsi="Times New Roman"/>
          <w:bCs/>
          <w:i/>
          <w:iCs/>
          <w:spacing w:val="-4"/>
          <w:lang w:val="en-US"/>
        </w:rPr>
        <w:t xml:space="preserve"> Reg</w:t>
      </w:r>
      <w:r>
        <w:rPr>
          <w:rFonts w:ascii="Times New Roman" w:hAnsi="Times New Roman"/>
          <w:bCs/>
          <w:i/>
          <w:iCs/>
          <w:spacing w:val="-4"/>
          <w:lang w:val="en-US"/>
        </w:rPr>
        <w:t xml:space="preserve">ional University named after </w:t>
      </w:r>
      <w:proofErr w:type="spellStart"/>
      <w:r>
        <w:rPr>
          <w:rFonts w:ascii="Times New Roman" w:hAnsi="Times New Roman"/>
          <w:bCs/>
          <w:i/>
          <w:iCs/>
          <w:spacing w:val="-4"/>
          <w:lang w:val="en-US"/>
        </w:rPr>
        <w:t>A.</w:t>
      </w:r>
      <w:r w:rsidRPr="00601F50">
        <w:rPr>
          <w:rFonts w:ascii="Times New Roman" w:hAnsi="Times New Roman"/>
          <w:bCs/>
          <w:i/>
          <w:iCs/>
          <w:spacing w:val="-4"/>
          <w:lang w:val="en-US"/>
        </w:rPr>
        <w:t>Baitursynov</w:t>
      </w:r>
      <w:proofErr w:type="spellEnd"/>
    </w:p>
    <w:p w:rsidR="00E1491A" w:rsidRPr="00601F50" w:rsidRDefault="00E1491A" w:rsidP="00E1491A">
      <w:pPr>
        <w:spacing w:after="0" w:line="240" w:lineRule="auto"/>
        <w:jc w:val="center"/>
        <w:rPr>
          <w:rFonts w:ascii="Times New Roman" w:hAnsi="Times New Roman"/>
          <w:bCs/>
          <w:i/>
          <w:iCs/>
          <w:spacing w:val="-4"/>
          <w:lang w:val="kk-KZ"/>
        </w:rPr>
      </w:pPr>
      <w:proofErr w:type="spellStart"/>
      <w:r w:rsidRPr="00601F50">
        <w:rPr>
          <w:rFonts w:ascii="Times New Roman" w:hAnsi="Times New Roman"/>
          <w:bCs/>
          <w:i/>
          <w:iCs/>
          <w:spacing w:val="-4"/>
          <w:lang w:val="en-US"/>
        </w:rPr>
        <w:t>Kostanay</w:t>
      </w:r>
      <w:proofErr w:type="spellEnd"/>
      <w:r w:rsidRPr="00601F50">
        <w:rPr>
          <w:rFonts w:ascii="Times New Roman" w:hAnsi="Times New Roman"/>
          <w:bCs/>
          <w:i/>
          <w:iCs/>
          <w:spacing w:val="-4"/>
          <w:lang w:val="en-US"/>
        </w:rPr>
        <w:t>, Kazakhstan</w:t>
      </w: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en-US"/>
        </w:rPr>
      </w:pPr>
      <w:r w:rsidRPr="00601F50">
        <w:rPr>
          <w:rFonts w:ascii="Times New Roman" w:eastAsia="Times New Roman" w:hAnsi="Times New Roman"/>
          <w:i/>
          <w:spacing w:val="-4"/>
          <w:lang w:val="kk-KZ"/>
        </w:rPr>
        <w:t xml:space="preserve">E-mail: </w:t>
      </w:r>
      <w:r>
        <w:fldChar w:fldCharType="begin"/>
      </w:r>
      <w:r w:rsidRPr="008B0DC4">
        <w:rPr>
          <w:lang w:val="en-US"/>
        </w:rPr>
        <w:instrText>HYPERLINK "mailto:ulzhan.a67@mail.ru"</w:instrText>
      </w:r>
      <w:r>
        <w:fldChar w:fldCharType="separate"/>
      </w:r>
      <w:r w:rsidRPr="00601F50">
        <w:rPr>
          <w:rFonts w:ascii="Times New Roman" w:eastAsia="Times New Roman" w:hAnsi="Times New Roman"/>
          <w:i/>
          <w:iCs/>
          <w:spacing w:val="-4"/>
          <w:u w:val="single"/>
          <w:lang w:val="en-US"/>
        </w:rPr>
        <w:t>ulzhan.a67@mail.ru</w:t>
      </w:r>
      <w:r>
        <w:fldChar w:fldCharType="end"/>
      </w:r>
    </w:p>
    <w:p w:rsidR="00E1491A" w:rsidRPr="00601F50" w:rsidRDefault="00E1491A" w:rsidP="00E1491A">
      <w:pPr>
        <w:spacing w:after="0" w:line="240" w:lineRule="auto"/>
        <w:jc w:val="center"/>
        <w:rPr>
          <w:rFonts w:ascii="Times New Roman" w:hAnsi="Times New Roman"/>
          <w:bCs/>
          <w:iCs/>
          <w:spacing w:val="-4"/>
          <w:lang w:val="kk-KZ"/>
        </w:rPr>
      </w:pPr>
    </w:p>
    <w:p w:rsidR="00E1491A" w:rsidRDefault="00E1491A" w:rsidP="00E1491A">
      <w:pPr>
        <w:spacing w:after="0" w:line="240" w:lineRule="auto"/>
        <w:jc w:val="center"/>
        <w:rPr>
          <w:rFonts w:ascii="Times New Roman" w:hAnsi="Times New Roman"/>
          <w:b/>
          <w:spacing w:val="-4"/>
          <w:lang w:val="kk-KZ"/>
        </w:rPr>
      </w:pPr>
      <w:r w:rsidRPr="00601F50">
        <w:rPr>
          <w:rFonts w:ascii="Times New Roman" w:hAnsi="Times New Roman"/>
          <w:b/>
          <w:spacing w:val="-4"/>
          <w:lang w:val="en-US"/>
        </w:rPr>
        <w:t xml:space="preserve">INDUSTRIAL AND FINANCIAL DEVELOPMENT PLAN OF THE PRORVINSKY CORRECTIONAL LABOR CAMP FOR 1939 </w:t>
      </w:r>
    </w:p>
    <w:p w:rsidR="00E1491A" w:rsidRPr="00601F50" w:rsidRDefault="00E1491A" w:rsidP="00E1491A">
      <w:pPr>
        <w:spacing w:after="0" w:line="240" w:lineRule="auto"/>
        <w:jc w:val="center"/>
        <w:rPr>
          <w:rFonts w:ascii="Times New Roman" w:hAnsi="Times New Roman"/>
          <w:bCs/>
          <w:i/>
          <w:iCs/>
          <w:spacing w:val="-4"/>
          <w:lang w:val="en-US"/>
        </w:rPr>
      </w:pPr>
      <w:r w:rsidRPr="00601F50">
        <w:rPr>
          <w:rFonts w:ascii="Times New Roman" w:hAnsi="Times New Roman"/>
          <w:b/>
          <w:spacing w:val="-4"/>
          <w:lang w:val="en-US"/>
        </w:rPr>
        <w:t>(BASED ON ARCHIVAL DOCUMENTS).</w:t>
      </w: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en-US"/>
        </w:rPr>
      </w:pPr>
    </w:p>
    <w:p w:rsidR="00E1491A" w:rsidRPr="00601F50" w:rsidRDefault="00E1491A" w:rsidP="00E1491A">
      <w:pPr>
        <w:shd w:val="clear" w:color="auto" w:fill="FFFFFF"/>
        <w:spacing w:after="0" w:line="240" w:lineRule="auto"/>
        <w:jc w:val="center"/>
        <w:rPr>
          <w:rFonts w:ascii="Times New Roman" w:eastAsia="Times New Roman" w:hAnsi="Times New Roman"/>
          <w:i/>
          <w:iCs/>
          <w:spacing w:val="-4"/>
          <w:lang w:val="en-US"/>
        </w:rPr>
      </w:pPr>
      <w:r w:rsidRPr="00601F50">
        <w:rPr>
          <w:rFonts w:ascii="Times New Roman" w:eastAsia="Times New Roman" w:hAnsi="Times New Roman"/>
          <w:i/>
          <w:iCs/>
          <w:spacing w:val="-4"/>
          <w:lang w:val="en-US"/>
        </w:rPr>
        <w:t>Abstract</w:t>
      </w:r>
    </w:p>
    <w:p w:rsidR="00E1491A" w:rsidRPr="00601F50" w:rsidRDefault="00E1491A" w:rsidP="00E1491A">
      <w:pPr>
        <w:spacing w:after="0" w:line="240" w:lineRule="auto"/>
        <w:ind w:firstLine="454"/>
        <w:jc w:val="both"/>
        <w:rPr>
          <w:rFonts w:ascii="Times New Roman" w:eastAsia="Times New Roman" w:hAnsi="Times New Roman"/>
          <w:spacing w:val="-4"/>
          <w:lang w:val="en-US"/>
        </w:rPr>
      </w:pPr>
      <w:r w:rsidRPr="00601F50">
        <w:rPr>
          <w:rFonts w:ascii="Times New Roman" w:eastAsia="Times New Roman" w:hAnsi="Times New Roman"/>
          <w:spacing w:val="-4"/>
          <w:lang w:val="en-US"/>
        </w:rPr>
        <w:t xml:space="preserve">On the basis of an archival document introduced into scientific circulation for the first time, the article discusses the industrial and financial development plan of the </w:t>
      </w:r>
      <w:proofErr w:type="spellStart"/>
      <w:r w:rsidRPr="00601F50">
        <w:rPr>
          <w:rFonts w:ascii="Times New Roman" w:eastAsia="Times New Roman" w:hAnsi="Times New Roman"/>
          <w:spacing w:val="-4"/>
          <w:lang w:val="en-US"/>
        </w:rPr>
        <w:t>Prorvinsky</w:t>
      </w:r>
      <w:proofErr w:type="spellEnd"/>
      <w:r w:rsidRPr="00601F50">
        <w:rPr>
          <w:rFonts w:ascii="Times New Roman" w:eastAsia="Times New Roman" w:hAnsi="Times New Roman"/>
          <w:spacing w:val="-4"/>
          <w:lang w:val="en-US"/>
        </w:rPr>
        <w:t xml:space="preserve"> correctional labor camp for 1939. This ITL was located on the territory of two union republics: the Kazakh and the Russian Federation. Having 4 camp departments in its composition, this facility of the penitentiary system was part of the general branched structure of the GULAG. The main production activity of the camp was fishing in the Caspian Sea and fish processing, as well as the construction of the necessary infrastructure for their own needs. The archival document under consideration covers in sufficient detail many aspects of the economic life of the studied </w:t>
      </w:r>
      <w:proofErr w:type="spellStart"/>
      <w:r w:rsidRPr="00601F50">
        <w:rPr>
          <w:rFonts w:ascii="Times New Roman" w:eastAsia="Times New Roman" w:hAnsi="Times New Roman"/>
          <w:spacing w:val="-4"/>
          <w:lang w:val="en-US"/>
        </w:rPr>
        <w:t>Prorvinsky</w:t>
      </w:r>
      <w:proofErr w:type="spellEnd"/>
      <w:r w:rsidRPr="00601F50">
        <w:rPr>
          <w:rFonts w:ascii="Times New Roman" w:eastAsia="Times New Roman" w:hAnsi="Times New Roman"/>
          <w:spacing w:val="-4"/>
          <w:lang w:val="en-US"/>
        </w:rPr>
        <w:t xml:space="preserve"> camp. </w:t>
      </w:r>
    </w:p>
    <w:p w:rsidR="00E1491A" w:rsidRPr="00601F50" w:rsidRDefault="00E1491A" w:rsidP="00E1491A">
      <w:pPr>
        <w:spacing w:after="0" w:line="240" w:lineRule="auto"/>
        <w:ind w:firstLine="454"/>
        <w:jc w:val="both"/>
        <w:rPr>
          <w:rFonts w:ascii="Times New Roman" w:eastAsia="Times New Roman" w:hAnsi="Times New Roman"/>
          <w:spacing w:val="-4"/>
          <w:lang w:val="en-US"/>
        </w:rPr>
      </w:pPr>
      <w:r w:rsidRPr="00601F50">
        <w:rPr>
          <w:rFonts w:ascii="Times New Roman" w:eastAsia="Times New Roman" w:hAnsi="Times New Roman"/>
          <w:spacing w:val="-4"/>
          <w:lang w:val="en-US"/>
        </w:rPr>
        <w:t xml:space="preserve">The correctional labor camp under study was one of several similar institutions that specialized in the field of the fishing industry, which was supposed to serve both the GULAG system with fish products, and part of the goods were transferred to the civilian sphere. The archival document shows us what the indicators of the camp were in 1938, and also clearly shows the planned indicators for 1939. Such scrupulousness of the reporting past and the upcoming ITL work plan indicates a detailed approach to such documents. Based on quantitative indicators, we can judge the scale of activity of the </w:t>
      </w:r>
      <w:proofErr w:type="spellStart"/>
      <w:r w:rsidRPr="00601F50">
        <w:rPr>
          <w:rFonts w:ascii="Times New Roman" w:eastAsia="Times New Roman" w:hAnsi="Times New Roman"/>
          <w:spacing w:val="-4"/>
          <w:lang w:val="en-US"/>
        </w:rPr>
        <w:t>Protva</w:t>
      </w:r>
      <w:proofErr w:type="spellEnd"/>
      <w:r w:rsidRPr="00601F50">
        <w:rPr>
          <w:rFonts w:ascii="Times New Roman" w:eastAsia="Times New Roman" w:hAnsi="Times New Roman"/>
          <w:spacing w:val="-4"/>
          <w:lang w:val="en-US"/>
        </w:rPr>
        <w:t xml:space="preserve"> camp, which was located in the Caspian region. Thus, this report allows us to judge the main areas of work of the penitentiary institution in question. This article is not a complete review of the problem under study and requires further study.</w:t>
      </w:r>
    </w:p>
    <w:p w:rsidR="00E1491A" w:rsidRPr="00601F50" w:rsidRDefault="00E1491A" w:rsidP="00E1491A">
      <w:pPr>
        <w:spacing w:after="0" w:line="240" w:lineRule="auto"/>
        <w:ind w:firstLine="454"/>
        <w:jc w:val="both"/>
        <w:rPr>
          <w:rFonts w:ascii="Times New Roman" w:hAnsi="Times New Roman"/>
          <w:i/>
          <w:iCs/>
          <w:spacing w:val="-4"/>
          <w:lang w:val="en-US"/>
        </w:rPr>
      </w:pPr>
      <w:r w:rsidRPr="00601F50">
        <w:rPr>
          <w:rFonts w:ascii="Times New Roman" w:eastAsia="Times New Roman" w:hAnsi="Times New Roman"/>
          <w:b/>
          <w:bCs/>
          <w:spacing w:val="-4"/>
          <w:lang w:val="en-US"/>
        </w:rPr>
        <w:t>Keywords:</w:t>
      </w:r>
      <w:r>
        <w:rPr>
          <w:rFonts w:ascii="Times New Roman" w:eastAsia="Times New Roman" w:hAnsi="Times New Roman"/>
          <w:b/>
          <w:bCs/>
          <w:spacing w:val="-4"/>
          <w:lang w:val="kk-KZ"/>
        </w:rPr>
        <w:t xml:space="preserve"> </w:t>
      </w:r>
      <w:proofErr w:type="spellStart"/>
      <w:r w:rsidRPr="00601F50">
        <w:rPr>
          <w:rFonts w:ascii="Times New Roman" w:eastAsia="Times New Roman" w:hAnsi="Times New Roman"/>
          <w:spacing w:val="-4"/>
          <w:lang w:val="en-US"/>
        </w:rPr>
        <w:t>Prorvinsky</w:t>
      </w:r>
      <w:proofErr w:type="spellEnd"/>
      <w:r w:rsidRPr="00601F50">
        <w:rPr>
          <w:rFonts w:ascii="Times New Roman" w:eastAsia="Times New Roman" w:hAnsi="Times New Roman"/>
          <w:spacing w:val="-4"/>
          <w:lang w:val="en-US"/>
        </w:rPr>
        <w:t xml:space="preserve"> ITL, camp, fishing, prisoners, industrial and financial plan, Kazakhstan, NKVD, camp population.</w:t>
      </w:r>
    </w:p>
    <w:p w:rsidR="00E1491A" w:rsidRPr="00601F50" w:rsidRDefault="00E1491A" w:rsidP="00E1491A">
      <w:pPr>
        <w:spacing w:after="0" w:line="240" w:lineRule="auto"/>
        <w:ind w:firstLine="454"/>
        <w:jc w:val="both"/>
        <w:rPr>
          <w:rFonts w:ascii="Times New Roman" w:hAnsi="Times New Roman"/>
          <w:spacing w:val="-4"/>
          <w:lang w:val="en-US"/>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b/>
          <w:bCs/>
          <w:spacing w:val="-4"/>
          <w:shd w:val="clear" w:color="auto" w:fill="FFFFFF"/>
        </w:rPr>
        <w:t>Введение.</w:t>
      </w:r>
      <w:r>
        <w:rPr>
          <w:rFonts w:ascii="Times New Roman" w:hAnsi="Times New Roman"/>
          <w:b/>
          <w:bCs/>
          <w:spacing w:val="-4"/>
          <w:shd w:val="clear" w:color="auto" w:fill="FFFFFF"/>
          <w:lang w:val="kk-KZ"/>
        </w:rPr>
        <w:t xml:space="preserve"> </w:t>
      </w:r>
      <w:r w:rsidRPr="00601F50">
        <w:rPr>
          <w:rFonts w:ascii="Times New Roman" w:hAnsi="Times New Roman"/>
          <w:spacing w:val="-4"/>
        </w:rPr>
        <w:t xml:space="preserve">Каждый лагерь, входивший в состав системы ГУЛАГ представлял из себя не просто место заключения граждан, признанных судом виновными в тех или иных преступлениях, но выполнял роль производственного предприятия, специализирующегося в определенной сфере экономики. В внутри лагерной системы имелась собственная специализация по отраслям экономики, например, лесозаготовительная, сельскохозяйственная, рыболовецкая, строительство железных дорог, </w:t>
      </w:r>
      <w:r w:rsidRPr="00601F50">
        <w:rPr>
          <w:rFonts w:ascii="Times New Roman" w:hAnsi="Times New Roman"/>
          <w:spacing w:val="-4"/>
        </w:rPr>
        <w:lastRenderedPageBreak/>
        <w:t xml:space="preserve">отдельно шоссейных дорог, строительство водных каналов, горнодобывающая и другие. Были определенные лагеря, которые имели несколько специализаций, при этом выступали в качестве поставщиков рабочей силы на предприятия, где основной рабочей силой выступало гражданское население, не имеющее отношение к заключенным. Следует отметить, что все лагеря, которые входили в ГУЛАГ, имели союзное подчинение и все вопросы по их деятельности напрямую решались в Москве. Республиканские органы НКВД не имели никакого отношения к данной пенитенциарной структуре, их распоряжения, приказы не имели силы на территории, которая входила в зону влияния лагерного начальства. Любые кадровые, экономические и иные изменения в лагерях решались в центральном аппарате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НКВД. Данная система позволяла местному руководству исправительно-трудового лагеря (далее ИТЛ) игнорировать и не подчиняться местным и республиканским правоохранительным органам. Была выстроена система по типу «государство в государстве», где высшая власть, представленная московским руководством, решала все вопросы, связанные с деятельностью того или иного лагеря.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Наиболее печально известными лагерями, функционировавшие на территории Казахстана являлись Карагандинский, Джезказганский, Степной, Луговой и другие. При этом некоторые из них имели статус «Особый», что говорило об их особом значении во всей структуре исправительно-трудовых лагерей. На общем их фоне особо выделялся «АЛЖИР» - </w:t>
      </w:r>
      <w:proofErr w:type="spellStart"/>
      <w:r w:rsidRPr="00601F50">
        <w:rPr>
          <w:rFonts w:ascii="Times New Roman" w:hAnsi="Times New Roman"/>
          <w:spacing w:val="-4"/>
        </w:rPr>
        <w:t>Акмолинский</w:t>
      </w:r>
      <w:proofErr w:type="spellEnd"/>
      <w:r w:rsidRPr="00601F50">
        <w:rPr>
          <w:rFonts w:ascii="Times New Roman" w:hAnsi="Times New Roman"/>
          <w:spacing w:val="-4"/>
        </w:rPr>
        <w:t xml:space="preserve"> лагерь жен изменников Родины. Хотя он и носил в своей аббревиатуре слово «лагерь», но таковым он не являлся. Данное «женское» пенитенциарное учреждение было одним из лагерных отделений в разветвлённой сети отделений и пунктов Карагандинского ИТЛ. Следует отметить, что в Казахстане, по некоторым подсчетам ученых существовало в разное время 21 ИТЛ. Необходимо отметить, что некоторые лагеря возникали на основе вычленения лагерных отделений из более крупных или возникали как отдельные, но позже ликвидировались и переходили в статус лагерных отделений. Одними из таковых, например являлись Джезказганский, Песчаный и другие.</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Одним из малоизвестных лагерей в истории Казахстана является </w:t>
      </w:r>
      <w:proofErr w:type="spellStart"/>
      <w:r w:rsidRPr="00601F50">
        <w:rPr>
          <w:rFonts w:ascii="Times New Roman" w:hAnsi="Times New Roman"/>
          <w:spacing w:val="-4"/>
        </w:rPr>
        <w:t>Прорвинский</w:t>
      </w:r>
      <w:proofErr w:type="spellEnd"/>
      <w:r w:rsidRPr="00601F50">
        <w:rPr>
          <w:rFonts w:ascii="Times New Roman" w:hAnsi="Times New Roman"/>
          <w:spacing w:val="-4"/>
        </w:rPr>
        <w:t xml:space="preserve"> лагерь, который базировался на территории двух областей – </w:t>
      </w:r>
      <w:proofErr w:type="spellStart"/>
      <w:r w:rsidRPr="00601F50">
        <w:rPr>
          <w:rFonts w:ascii="Times New Roman" w:hAnsi="Times New Roman"/>
          <w:spacing w:val="-4"/>
        </w:rPr>
        <w:t>Гурьевской</w:t>
      </w:r>
      <w:proofErr w:type="spellEnd"/>
      <w:r w:rsidRPr="00601F50">
        <w:rPr>
          <w:rFonts w:ascii="Times New Roman" w:hAnsi="Times New Roman"/>
          <w:spacing w:val="-4"/>
        </w:rPr>
        <w:t xml:space="preserve"> (ныне </w:t>
      </w:r>
      <w:proofErr w:type="spellStart"/>
      <w:r w:rsidRPr="00601F50">
        <w:rPr>
          <w:rFonts w:ascii="Times New Roman" w:hAnsi="Times New Roman"/>
          <w:spacing w:val="-4"/>
        </w:rPr>
        <w:t>Атырауская</w:t>
      </w:r>
      <w:proofErr w:type="spellEnd"/>
      <w:r w:rsidRPr="00601F50">
        <w:rPr>
          <w:rFonts w:ascii="Times New Roman" w:hAnsi="Times New Roman"/>
          <w:spacing w:val="-4"/>
        </w:rPr>
        <w:t xml:space="preserve">) и Астраханской. Основной деятельностью данного лагеря было ловля и разведение рыбы на Каспийском море. Помимо такой деятельности, всю необходимую лагерную инфраструктуру для полноценного функционирования также создавали силами заключенных. Такой подход изначально был заложен в механизме существования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который старался полностью работать как закрытая система, обеспечивающая себя всем необходимым: от строительного материала, до продуктов питания, одежды, обуви и т.д.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b/>
          <w:bCs/>
          <w:spacing w:val="-4"/>
          <w:shd w:val="clear" w:color="auto" w:fill="FFFFFF"/>
        </w:rPr>
        <w:t>Цели и задачи.</w:t>
      </w:r>
      <w:r w:rsidRPr="00601F50">
        <w:rPr>
          <w:rFonts w:ascii="Times New Roman" w:hAnsi="Times New Roman"/>
          <w:spacing w:val="-4"/>
        </w:rPr>
        <w:t xml:space="preserve"> Основной целью нашей статьи является рассмотрение вышеуказанного документа, который дает нам возможность изучения структуры лагеря, его хозяйственной деятельности, количество содержащихся в изоляции осужденных, как они распределялись по категориям и какие категории осужденных были представлены. Исходя из этих данных, мы сможем определить особенности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исправительно-трудового лагеря, какие виды работ осуществляло пенитенциарное учреждение, кто являлся руководителем и из скольких лагерных пунктов и отделений состоял лагерь. Необходимо уточнить, в чем состояла разница использования лагерного населения на работах и какие нормы существовали для заключенных. Следует отметить, что постановка подобных вопросов необходима, так как позволяет более шире и глубже изучить такое явление как исправительно-трудовые лагеря в Советском Союзе и на примере одного из них показать, чем занимались такие заведения и какова была их роль в экономической жизнедеятельности страны.</w:t>
      </w:r>
    </w:p>
    <w:p w:rsidR="00E1491A" w:rsidRPr="00601F50" w:rsidRDefault="00E1491A" w:rsidP="00E1491A">
      <w:pPr>
        <w:spacing w:after="0" w:line="240" w:lineRule="auto"/>
        <w:ind w:firstLine="454"/>
        <w:jc w:val="both"/>
        <w:rPr>
          <w:rFonts w:ascii="Times New Roman" w:hAnsi="Times New Roman"/>
          <w:spacing w:val="-4"/>
          <w:shd w:val="clear" w:color="auto" w:fill="FFFFFF"/>
        </w:rPr>
      </w:pPr>
      <w:r w:rsidRPr="00601F50">
        <w:rPr>
          <w:rFonts w:ascii="Times New Roman" w:hAnsi="Times New Roman"/>
          <w:b/>
          <w:bCs/>
          <w:spacing w:val="-4"/>
          <w:shd w:val="clear" w:color="auto" w:fill="FFFFFF"/>
        </w:rPr>
        <w:t>Методы и материалы.</w:t>
      </w:r>
      <w:r w:rsidRPr="00601F50">
        <w:rPr>
          <w:rFonts w:ascii="Times New Roman" w:hAnsi="Times New Roman"/>
          <w:spacing w:val="-4"/>
          <w:shd w:val="clear" w:color="auto" w:fill="FFFFFF"/>
        </w:rPr>
        <w:t xml:space="preserve"> При написании данной статьи мы постарались использовать различные методы, которые позволят нам более точно раскрыть и показать весь спектр жизнедеятельности </w:t>
      </w:r>
      <w:proofErr w:type="spellStart"/>
      <w:r w:rsidRPr="00601F50">
        <w:rPr>
          <w:rFonts w:ascii="Times New Roman" w:hAnsi="Times New Roman"/>
          <w:spacing w:val="-4"/>
          <w:shd w:val="clear" w:color="auto" w:fill="FFFFFF"/>
        </w:rPr>
        <w:t>Прорвинского</w:t>
      </w:r>
      <w:proofErr w:type="spellEnd"/>
      <w:r w:rsidRPr="00601F50">
        <w:rPr>
          <w:rFonts w:ascii="Times New Roman" w:hAnsi="Times New Roman"/>
          <w:spacing w:val="-4"/>
          <w:shd w:val="clear" w:color="auto" w:fill="FFFFFF"/>
        </w:rPr>
        <w:t xml:space="preserve"> исправительно-трудового лагеря. В своей работе мы использовали системный подход, который опирается на диалектические взаимосвязи. Также применение критического анализа позволил нам с определенным контекстом относится к тем статистическим данным, которые были представлены в рассматриваемом нами архивном документе. В своем исследовании мы опирались на соблюдение исторического принципа, так как необходимо учитывать те исторические реалии и события, в которых формировался изучаемый документ.</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shd w:val="clear" w:color="auto" w:fill="FFFFFF"/>
        </w:rPr>
        <w:t xml:space="preserve">Основным материалом для написания научной статьи стал архивный документ, который находился и был обнаружен нами в одном из российских архивах в процессе поиска и сбора материала по теме исследования. </w:t>
      </w:r>
      <w:r w:rsidRPr="00601F50">
        <w:rPr>
          <w:rFonts w:ascii="Times New Roman" w:hAnsi="Times New Roman"/>
          <w:spacing w:val="-4"/>
        </w:rPr>
        <w:t xml:space="preserve">В </w:t>
      </w:r>
      <w:proofErr w:type="spellStart"/>
      <w:r w:rsidRPr="00601F50">
        <w:rPr>
          <w:rFonts w:ascii="Times New Roman" w:hAnsi="Times New Roman"/>
          <w:spacing w:val="-4"/>
        </w:rPr>
        <w:t>фондохранилищах</w:t>
      </w:r>
      <w:proofErr w:type="spellEnd"/>
      <w:r w:rsidRPr="00601F50">
        <w:rPr>
          <w:rFonts w:ascii="Times New Roman" w:hAnsi="Times New Roman"/>
          <w:spacing w:val="-4"/>
        </w:rPr>
        <w:t xml:space="preserve"> Государственного архива Российской Федерации (г. Москва) был исследован один интересный документ – «Протокол по рассмотрению </w:t>
      </w:r>
      <w:proofErr w:type="spellStart"/>
      <w:r w:rsidRPr="00601F50">
        <w:rPr>
          <w:rFonts w:ascii="Times New Roman" w:hAnsi="Times New Roman"/>
          <w:spacing w:val="-4"/>
        </w:rPr>
        <w:t>промфинплана</w:t>
      </w:r>
      <w:proofErr w:type="spellEnd"/>
      <w:r w:rsidRPr="00601F50">
        <w:rPr>
          <w:rFonts w:ascii="Times New Roman" w:hAnsi="Times New Roman"/>
          <w:spacing w:val="-4"/>
        </w:rPr>
        <w:t xml:space="preserve"> </w:t>
      </w:r>
      <w:proofErr w:type="spellStart"/>
      <w:r w:rsidRPr="00601F50">
        <w:rPr>
          <w:rFonts w:ascii="Times New Roman" w:hAnsi="Times New Roman"/>
          <w:spacing w:val="-4"/>
        </w:rPr>
        <w:t>Прорвлага</w:t>
      </w:r>
      <w:proofErr w:type="spellEnd"/>
      <w:r w:rsidRPr="00601F50">
        <w:rPr>
          <w:rFonts w:ascii="Times New Roman" w:hAnsi="Times New Roman"/>
          <w:spacing w:val="-4"/>
        </w:rPr>
        <w:t xml:space="preserve"> НКВД СССР на 1939 год». Данный документ датируется апрелем 1939 года. </w:t>
      </w:r>
      <w:r w:rsidRPr="00601F50">
        <w:rPr>
          <w:rFonts w:ascii="Times New Roman" w:hAnsi="Times New Roman"/>
          <w:spacing w:val="-4"/>
        </w:rPr>
        <w:lastRenderedPageBreak/>
        <w:t xml:space="preserve">Промышленный финансовый план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входившего в Главное управление лагерей НКВД СССР, был принят с определенными показателями, которые отражены в документе. </w:t>
      </w:r>
    </w:p>
    <w:p w:rsidR="00E1491A" w:rsidRPr="00601F50" w:rsidRDefault="00E1491A" w:rsidP="00E1491A">
      <w:pPr>
        <w:spacing w:after="0" w:line="240" w:lineRule="auto"/>
        <w:ind w:firstLine="454"/>
        <w:jc w:val="both"/>
        <w:rPr>
          <w:rFonts w:ascii="Times New Roman" w:hAnsi="Times New Roman"/>
          <w:spacing w:val="-4"/>
          <w:shd w:val="clear" w:color="auto" w:fill="FFFFFF"/>
        </w:rPr>
      </w:pPr>
      <w:r w:rsidRPr="00601F50">
        <w:rPr>
          <w:rFonts w:ascii="Times New Roman" w:hAnsi="Times New Roman"/>
          <w:b/>
          <w:bCs/>
          <w:spacing w:val="-4"/>
          <w:shd w:val="clear" w:color="auto" w:fill="FFFFFF"/>
        </w:rPr>
        <w:t>Обсуждение.</w:t>
      </w:r>
      <w:r w:rsidRPr="00601F50">
        <w:rPr>
          <w:rFonts w:ascii="Times New Roman" w:hAnsi="Times New Roman"/>
          <w:spacing w:val="-4"/>
          <w:shd w:val="clear" w:color="auto" w:fill="FFFFFF"/>
        </w:rPr>
        <w:t xml:space="preserve"> Изучение истории формирования и функционирования системы ГУЛАГ на территории Казахстана стало возможным только с периода перестройки в конце 1980-х годов. В данное время была объявлена политика гласности, которая послужила толчком к осмыслению истории как далекого прошлого, так и тех исторических событий и явлений, происходившие в недавнем советском прошлом. Уже в 1990-е годы, когда Советский Союз распался, в Казахстане стали уделять данной тематике больше внимания и стали появляться казахстанские исследователи, которые в той или иной мере делали попытки по расширению исследовательской базы по лагерной проблеме. </w:t>
      </w:r>
    </w:p>
    <w:p w:rsidR="00E1491A" w:rsidRPr="00601F50" w:rsidRDefault="00E1491A" w:rsidP="00E1491A">
      <w:pPr>
        <w:spacing w:after="0" w:line="240" w:lineRule="auto"/>
        <w:ind w:firstLine="454"/>
        <w:jc w:val="both"/>
        <w:rPr>
          <w:rFonts w:ascii="Times New Roman" w:hAnsi="Times New Roman"/>
          <w:spacing w:val="-4"/>
          <w:shd w:val="clear" w:color="auto" w:fill="FFFFFF"/>
        </w:rPr>
      </w:pPr>
      <w:r w:rsidRPr="00601F50">
        <w:rPr>
          <w:rFonts w:ascii="Times New Roman" w:hAnsi="Times New Roman"/>
          <w:spacing w:val="-4"/>
          <w:shd w:val="clear" w:color="auto" w:fill="FFFFFF"/>
        </w:rPr>
        <w:t xml:space="preserve">Известно, что долгое время вопросы формирования и функционирования системы ГУЛАГ находилась под запретом и доступность к архивным материалам для ученых был закрыт. Большинство документов по деятельности исправительно-трудовых лагерей (ИТЛ) были сосредоточены в специальных ведомственных архивах прокуратуры, комитета национальной безопасности, позже часть из них была передана в архивы системы министерства внутренних дел. Часть документов находилась в центральных государственных архивах, но имели гриф «Секретно», что не давало возможности для изучения их широкому кругу исследователей. Известно, что ИТЛ, находившиеся на территории Казахстана в советское время, имели прямое подчинение московскому центру, то есть Главному управлению лагерей (ГУЛАГ) НКВД СССР. Республиканские партийные, советские власти и правоохранительные органы не имели никакой возможности для проведения каких-либо проверочных мероприятий в данных лагерях, хотя они занимали значительные территориальные пространства республики и имели огромное экономическое значение в союзной хозяйственной структуре.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shd w:val="clear" w:color="auto" w:fill="FFFFFF"/>
        </w:rPr>
        <w:t xml:space="preserve">В казахстанской историографии особое место в изучении истории лагерей занимает ряд работ, которые были созданы в результате исследовательской деятельности группы ученых и посвящены наиболее известному пенитенциарному учреждению – Карагандинскому лагерю – </w:t>
      </w:r>
      <w:proofErr w:type="spellStart"/>
      <w:r w:rsidRPr="00601F50">
        <w:rPr>
          <w:rFonts w:ascii="Times New Roman" w:hAnsi="Times New Roman"/>
          <w:spacing w:val="-4"/>
          <w:shd w:val="clear" w:color="auto" w:fill="FFFFFF"/>
        </w:rPr>
        <w:t>Карлагу</w:t>
      </w:r>
      <w:proofErr w:type="spellEnd"/>
      <w:r w:rsidRPr="00601F50">
        <w:rPr>
          <w:rFonts w:ascii="Times New Roman" w:hAnsi="Times New Roman"/>
          <w:spacing w:val="-4"/>
          <w:shd w:val="clear" w:color="auto" w:fill="FFFFFF"/>
        </w:rPr>
        <w:t xml:space="preserve">. </w:t>
      </w:r>
      <w:bookmarkStart w:id="0" w:name="_Hlk115388934"/>
      <w:proofErr w:type="spellStart"/>
      <w:r w:rsidRPr="00601F50">
        <w:rPr>
          <w:rFonts w:ascii="Times New Roman" w:hAnsi="Times New Roman"/>
          <w:spacing w:val="-4"/>
          <w:shd w:val="clear" w:color="auto" w:fill="FFFFFF"/>
        </w:rPr>
        <w:t>Дулатбеков</w:t>
      </w:r>
      <w:proofErr w:type="spellEnd"/>
      <w:r w:rsidRPr="00601F50">
        <w:rPr>
          <w:rFonts w:ascii="Times New Roman" w:hAnsi="Times New Roman"/>
          <w:spacing w:val="-4"/>
          <w:shd w:val="clear" w:color="auto" w:fill="FFFFFF"/>
        </w:rPr>
        <w:t xml:space="preserve"> Н.О., </w:t>
      </w:r>
      <w:proofErr w:type="spellStart"/>
      <w:r w:rsidRPr="00601F50">
        <w:rPr>
          <w:rFonts w:ascii="Times New Roman" w:hAnsi="Times New Roman"/>
          <w:spacing w:val="-4"/>
          <w:shd w:val="clear" w:color="auto" w:fill="FFFFFF"/>
        </w:rPr>
        <w:t>Алланиязов</w:t>
      </w:r>
      <w:proofErr w:type="spellEnd"/>
      <w:r w:rsidRPr="00601F50">
        <w:rPr>
          <w:rFonts w:ascii="Times New Roman" w:hAnsi="Times New Roman"/>
          <w:spacing w:val="-4"/>
          <w:shd w:val="clear" w:color="auto" w:fill="FFFFFF"/>
        </w:rPr>
        <w:t xml:space="preserve"> Т.К., </w:t>
      </w:r>
      <w:proofErr w:type="spellStart"/>
      <w:r w:rsidRPr="00601F50">
        <w:rPr>
          <w:rFonts w:ascii="Times New Roman" w:hAnsi="Times New Roman"/>
          <w:spacing w:val="-4"/>
          <w:shd w:val="clear" w:color="auto" w:fill="FFFFFF"/>
        </w:rPr>
        <w:t>Жумадилова</w:t>
      </w:r>
      <w:proofErr w:type="spellEnd"/>
      <w:r w:rsidRPr="00601F50">
        <w:rPr>
          <w:rFonts w:ascii="Times New Roman" w:hAnsi="Times New Roman"/>
          <w:spacing w:val="-4"/>
          <w:shd w:val="clear" w:color="auto" w:fill="FFFFFF"/>
        </w:rPr>
        <w:t xml:space="preserve"> Н.Т., </w:t>
      </w:r>
      <w:proofErr w:type="spellStart"/>
      <w:r w:rsidRPr="00601F50">
        <w:rPr>
          <w:rFonts w:ascii="Times New Roman" w:hAnsi="Times New Roman"/>
          <w:spacing w:val="-4"/>
          <w:shd w:val="clear" w:color="auto" w:fill="FFFFFF"/>
        </w:rPr>
        <w:t>Баймурынов</w:t>
      </w:r>
      <w:proofErr w:type="spellEnd"/>
      <w:r w:rsidRPr="00601F50">
        <w:rPr>
          <w:rFonts w:ascii="Times New Roman" w:hAnsi="Times New Roman"/>
          <w:spacing w:val="-4"/>
          <w:shd w:val="clear" w:color="auto" w:fill="FFFFFF"/>
        </w:rPr>
        <w:t xml:space="preserve"> Ж.М., Жунусова Б.А.</w:t>
      </w:r>
      <w:bookmarkEnd w:id="0"/>
      <w:r w:rsidRPr="00601F50">
        <w:rPr>
          <w:rFonts w:ascii="Times New Roman" w:hAnsi="Times New Roman"/>
          <w:spacing w:val="-4"/>
          <w:shd w:val="clear" w:color="auto" w:fill="FFFFFF"/>
        </w:rPr>
        <w:t xml:space="preserve"> смогли подготовить и издать несколько научных трудов и сборников документов, которые раскрывали процесс формирования и развития Карагандинского ИТЛ </w:t>
      </w:r>
      <w:r w:rsidRPr="00601F50">
        <w:rPr>
          <w:rFonts w:ascii="Times New Roman" w:hAnsi="Times New Roman"/>
          <w:spacing w:val="-4"/>
        </w:rPr>
        <w:t xml:space="preserve">[1]. Данные работы раскрыли деятельность крупнейшего лагеря в Советском Союзе сквозь призму воспоминаний заключенных, но и представили их творческие произведения. Отдельными изданиями вышли сборники документов, демонстрирующие основные аспекты хозяйственной и иной деятельности </w:t>
      </w:r>
      <w:proofErr w:type="spellStart"/>
      <w:r w:rsidRPr="00601F50">
        <w:rPr>
          <w:rFonts w:ascii="Times New Roman" w:hAnsi="Times New Roman"/>
          <w:spacing w:val="-4"/>
        </w:rPr>
        <w:t>Карлага</w:t>
      </w:r>
      <w:proofErr w:type="spellEnd"/>
      <w:r w:rsidRPr="00601F50">
        <w:rPr>
          <w:rFonts w:ascii="Times New Roman" w:hAnsi="Times New Roman"/>
          <w:spacing w:val="-4"/>
        </w:rPr>
        <w:t xml:space="preserve"> [2].</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В дальнейшем изучение темы Карагандинского ИТЛ стало основой для выхода новой монографии в 2011 году. Авторы </w:t>
      </w:r>
      <w:bookmarkStart w:id="1" w:name="_Hlk115388596"/>
      <w:proofErr w:type="spellStart"/>
      <w:r w:rsidRPr="00601F50">
        <w:rPr>
          <w:rFonts w:ascii="Times New Roman" w:hAnsi="Times New Roman"/>
          <w:spacing w:val="-4"/>
        </w:rPr>
        <w:t>Елеуханова</w:t>
      </w:r>
      <w:proofErr w:type="spellEnd"/>
      <w:r w:rsidRPr="00601F50">
        <w:rPr>
          <w:rFonts w:ascii="Times New Roman" w:hAnsi="Times New Roman"/>
          <w:spacing w:val="-4"/>
        </w:rPr>
        <w:t xml:space="preserve"> С.В., </w:t>
      </w:r>
      <w:proofErr w:type="spellStart"/>
      <w:r w:rsidRPr="00601F50">
        <w:rPr>
          <w:rFonts w:ascii="Times New Roman" w:hAnsi="Times New Roman"/>
          <w:spacing w:val="-4"/>
        </w:rPr>
        <w:t>Кульбаева</w:t>
      </w:r>
      <w:proofErr w:type="spellEnd"/>
      <w:r w:rsidRPr="00601F50">
        <w:rPr>
          <w:rFonts w:ascii="Times New Roman" w:hAnsi="Times New Roman"/>
          <w:spacing w:val="-4"/>
        </w:rPr>
        <w:t xml:space="preserve"> Ж.Т., </w:t>
      </w:r>
      <w:proofErr w:type="spellStart"/>
      <w:r w:rsidRPr="00601F50">
        <w:rPr>
          <w:rFonts w:ascii="Times New Roman" w:hAnsi="Times New Roman"/>
          <w:spacing w:val="-4"/>
        </w:rPr>
        <w:t>Аршабеков</w:t>
      </w:r>
      <w:proofErr w:type="spellEnd"/>
      <w:r w:rsidRPr="00601F50">
        <w:rPr>
          <w:rFonts w:ascii="Times New Roman" w:hAnsi="Times New Roman"/>
          <w:spacing w:val="-4"/>
        </w:rPr>
        <w:t xml:space="preserve"> Т.Т. выпустили коллективный труд «</w:t>
      </w:r>
      <w:proofErr w:type="spellStart"/>
      <w:r w:rsidRPr="00601F50">
        <w:rPr>
          <w:rFonts w:ascii="Times New Roman" w:hAnsi="Times New Roman"/>
          <w:spacing w:val="-4"/>
        </w:rPr>
        <w:t>Карлаг</w:t>
      </w:r>
      <w:proofErr w:type="spellEnd"/>
      <w:r w:rsidRPr="00601F50">
        <w:rPr>
          <w:rFonts w:ascii="Times New Roman" w:hAnsi="Times New Roman"/>
          <w:spacing w:val="-4"/>
        </w:rPr>
        <w:t xml:space="preserve">: система вооруженной охраны» </w:t>
      </w:r>
      <w:bookmarkEnd w:id="1"/>
      <w:r w:rsidRPr="00601F50">
        <w:rPr>
          <w:rFonts w:ascii="Times New Roman" w:hAnsi="Times New Roman"/>
          <w:spacing w:val="-4"/>
        </w:rPr>
        <w:t xml:space="preserve">[3]. Данная работа интересна тем, что дается характеристика вооруженной охраны, существовавшая в Карагандинском ИТЛ, при этом система эта применялась почти в большинстве лагерей, за исключением небольших особенностей, которые были характерны для того или иного подобного учреждения. </w:t>
      </w:r>
    </w:p>
    <w:p w:rsidR="00E1491A" w:rsidRPr="00601F50" w:rsidRDefault="00E1491A" w:rsidP="00E1491A">
      <w:pPr>
        <w:spacing w:after="0" w:line="240" w:lineRule="auto"/>
        <w:ind w:firstLine="454"/>
        <w:jc w:val="both"/>
        <w:rPr>
          <w:rFonts w:ascii="Times New Roman" w:hAnsi="Times New Roman"/>
          <w:spacing w:val="-4"/>
          <w:shd w:val="clear" w:color="auto" w:fill="FFFFFF"/>
        </w:rPr>
      </w:pPr>
      <w:r w:rsidRPr="00601F50">
        <w:rPr>
          <w:rFonts w:ascii="Times New Roman" w:hAnsi="Times New Roman"/>
          <w:spacing w:val="-4"/>
          <w:shd w:val="clear" w:color="auto" w:fill="FFFFFF"/>
        </w:rPr>
        <w:t xml:space="preserve">Отдельно необходимо выделить научные изыскания </w:t>
      </w:r>
      <w:proofErr w:type="spellStart"/>
      <w:r w:rsidRPr="00601F50">
        <w:rPr>
          <w:rFonts w:ascii="Times New Roman" w:hAnsi="Times New Roman"/>
          <w:spacing w:val="-4"/>
          <w:shd w:val="clear" w:color="auto" w:fill="FFFFFF"/>
        </w:rPr>
        <w:t>Дильманова</w:t>
      </w:r>
      <w:proofErr w:type="spellEnd"/>
      <w:r w:rsidRPr="00601F50">
        <w:rPr>
          <w:rFonts w:ascii="Times New Roman" w:hAnsi="Times New Roman"/>
          <w:spacing w:val="-4"/>
          <w:shd w:val="clear" w:color="auto" w:fill="FFFFFF"/>
        </w:rPr>
        <w:t xml:space="preserve"> С.Д., который выпустил ряд своих трудов, посвященные истории формирования и функционирования системы ГУЛАГ на территории Казахстана. Работы данного автора достаточно полно и объемно раскрывают представление о тех исправительно-трудовых лагерях, существовавшие на протяжении нескольких десятилетий и использовавшиеся советской системой, как определенные аналоги представления высшего руководства Советского Союза об экономической модели развития хозяйства. Научные работы </w:t>
      </w:r>
      <w:proofErr w:type="spellStart"/>
      <w:r w:rsidRPr="00601F50">
        <w:rPr>
          <w:rFonts w:ascii="Times New Roman" w:hAnsi="Times New Roman"/>
          <w:spacing w:val="-4"/>
          <w:shd w:val="clear" w:color="auto" w:fill="FFFFFF"/>
        </w:rPr>
        <w:t>Дильманова</w:t>
      </w:r>
      <w:proofErr w:type="spellEnd"/>
      <w:r w:rsidRPr="00601F50">
        <w:rPr>
          <w:rFonts w:ascii="Times New Roman" w:hAnsi="Times New Roman"/>
          <w:spacing w:val="-4"/>
          <w:shd w:val="clear" w:color="auto" w:fill="FFFFFF"/>
        </w:rPr>
        <w:t xml:space="preserve"> С.Д., несомненно, имеют большое значение для исследователей «лагерной» тематики. </w:t>
      </w:r>
    </w:p>
    <w:p w:rsidR="00E1491A" w:rsidRPr="00601F50" w:rsidRDefault="00E1491A" w:rsidP="00E1491A">
      <w:pPr>
        <w:spacing w:after="0" w:line="240" w:lineRule="auto"/>
        <w:ind w:firstLine="454"/>
        <w:jc w:val="both"/>
        <w:rPr>
          <w:rFonts w:ascii="Times New Roman" w:hAnsi="Times New Roman"/>
          <w:spacing w:val="-4"/>
          <w:shd w:val="clear" w:color="auto" w:fill="FFFFFF"/>
        </w:rPr>
      </w:pPr>
      <w:r w:rsidRPr="00601F50">
        <w:rPr>
          <w:rFonts w:ascii="Times New Roman" w:hAnsi="Times New Roman"/>
          <w:spacing w:val="-4"/>
          <w:shd w:val="clear" w:color="auto" w:fill="FFFFFF"/>
        </w:rPr>
        <w:t xml:space="preserve">Одной из новых работ по истории функционирования исправительно-трудовых лагерей является труд Т.К. </w:t>
      </w:r>
      <w:proofErr w:type="spellStart"/>
      <w:r w:rsidRPr="00601F50">
        <w:rPr>
          <w:rFonts w:ascii="Times New Roman" w:hAnsi="Times New Roman"/>
          <w:spacing w:val="-4"/>
          <w:shd w:val="clear" w:color="auto" w:fill="FFFFFF"/>
        </w:rPr>
        <w:t>Алланиязова</w:t>
      </w:r>
      <w:proofErr w:type="spellEnd"/>
      <w:r w:rsidRPr="00601F50">
        <w:rPr>
          <w:rFonts w:ascii="Times New Roman" w:hAnsi="Times New Roman"/>
          <w:spacing w:val="-4"/>
          <w:shd w:val="clear" w:color="auto" w:fill="FFFFFF"/>
        </w:rPr>
        <w:t xml:space="preserve">, вышедший в 2021 году </w:t>
      </w:r>
      <w:r w:rsidRPr="00601F50">
        <w:rPr>
          <w:rFonts w:ascii="Times New Roman" w:hAnsi="Times New Roman"/>
          <w:spacing w:val="-4"/>
        </w:rPr>
        <w:t xml:space="preserve">[4]. Данное научное исследование интересно тем, что в ней автор сделал попытку осмысления истории формирования и функционирования системы лагерей с точки зрения историографического и источниковедческого анализа. Исследователь рассматривает большой круг научных публикаций, как отдельных статей, так и монографий, в которых освещены вопросы деятельности лагерей, ориентированных для советских и иностранных граждан, а также для военнопленных и интернированных. Необходимо отметить, что данное издание является одной из первых крупных работ по </w:t>
      </w:r>
      <w:proofErr w:type="spellStart"/>
      <w:r w:rsidRPr="00601F50">
        <w:rPr>
          <w:rFonts w:ascii="Times New Roman" w:hAnsi="Times New Roman"/>
          <w:spacing w:val="-4"/>
        </w:rPr>
        <w:t>источнико-историографическому</w:t>
      </w:r>
      <w:proofErr w:type="spellEnd"/>
      <w:r w:rsidRPr="00601F50">
        <w:rPr>
          <w:rFonts w:ascii="Times New Roman" w:hAnsi="Times New Roman"/>
          <w:spacing w:val="-4"/>
        </w:rPr>
        <w:t xml:space="preserve"> изучению по данной проблематике.</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Необходимо отметить, что историю функционирования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ИТЛ особо не была </w:t>
      </w:r>
      <w:proofErr w:type="spellStart"/>
      <w:r w:rsidRPr="00601F50">
        <w:rPr>
          <w:rFonts w:ascii="Times New Roman" w:hAnsi="Times New Roman"/>
          <w:spacing w:val="-4"/>
        </w:rPr>
        <w:t>исследо</w:t>
      </w:r>
      <w:proofErr w:type="spellEnd"/>
      <w:r>
        <w:rPr>
          <w:rFonts w:ascii="Times New Roman" w:hAnsi="Times New Roman"/>
          <w:spacing w:val="-4"/>
          <w:lang w:val="kk-KZ"/>
        </w:rPr>
        <w:t>-</w:t>
      </w:r>
      <w:proofErr w:type="spellStart"/>
      <w:r w:rsidRPr="00601F50">
        <w:rPr>
          <w:rFonts w:ascii="Times New Roman" w:hAnsi="Times New Roman"/>
          <w:spacing w:val="-4"/>
        </w:rPr>
        <w:t>вана</w:t>
      </w:r>
      <w:proofErr w:type="spellEnd"/>
      <w:r w:rsidRPr="00601F50">
        <w:rPr>
          <w:rFonts w:ascii="Times New Roman" w:hAnsi="Times New Roman"/>
          <w:spacing w:val="-4"/>
        </w:rPr>
        <w:t xml:space="preserve">, так как часть своего существования он менял название на Астраханский и его главный </w:t>
      </w:r>
      <w:proofErr w:type="spellStart"/>
      <w:r w:rsidRPr="00601F50">
        <w:rPr>
          <w:rFonts w:ascii="Times New Roman" w:hAnsi="Times New Roman"/>
          <w:spacing w:val="-4"/>
        </w:rPr>
        <w:t>админи</w:t>
      </w:r>
      <w:proofErr w:type="spellEnd"/>
      <w:r>
        <w:rPr>
          <w:rFonts w:ascii="Times New Roman" w:hAnsi="Times New Roman"/>
          <w:spacing w:val="-4"/>
          <w:lang w:val="kk-KZ"/>
        </w:rPr>
        <w:t>-</w:t>
      </w:r>
      <w:proofErr w:type="spellStart"/>
      <w:r w:rsidRPr="00601F50">
        <w:rPr>
          <w:rFonts w:ascii="Times New Roman" w:hAnsi="Times New Roman"/>
          <w:spacing w:val="-4"/>
        </w:rPr>
        <w:t>стративно-управленческий</w:t>
      </w:r>
      <w:proofErr w:type="spellEnd"/>
      <w:r w:rsidRPr="00601F50">
        <w:rPr>
          <w:rFonts w:ascii="Times New Roman" w:hAnsi="Times New Roman"/>
          <w:spacing w:val="-4"/>
        </w:rPr>
        <w:t xml:space="preserve"> аппарат находился в городе Астрахань. В большинстве своем это были исследования местных краеведов, которые делали попытки изучения истории этого необычного </w:t>
      </w:r>
      <w:proofErr w:type="spellStart"/>
      <w:r w:rsidRPr="00601F50">
        <w:rPr>
          <w:rFonts w:ascii="Times New Roman" w:hAnsi="Times New Roman"/>
          <w:spacing w:val="-4"/>
        </w:rPr>
        <w:t>исправи</w:t>
      </w:r>
      <w:proofErr w:type="spellEnd"/>
      <w:r>
        <w:rPr>
          <w:rFonts w:ascii="Times New Roman" w:hAnsi="Times New Roman"/>
          <w:spacing w:val="-4"/>
          <w:lang w:val="kk-KZ"/>
        </w:rPr>
        <w:t>-</w:t>
      </w:r>
      <w:proofErr w:type="spellStart"/>
      <w:r w:rsidRPr="00601F50">
        <w:rPr>
          <w:rFonts w:ascii="Times New Roman" w:hAnsi="Times New Roman"/>
          <w:spacing w:val="-4"/>
        </w:rPr>
        <w:t>тельно-трудового</w:t>
      </w:r>
      <w:proofErr w:type="spellEnd"/>
      <w:r w:rsidRPr="00601F50">
        <w:rPr>
          <w:rFonts w:ascii="Times New Roman" w:hAnsi="Times New Roman"/>
          <w:spacing w:val="-4"/>
        </w:rPr>
        <w:t xml:space="preserve"> лагеря. Необходимо отметить, что такие авторы как, </w:t>
      </w:r>
      <w:proofErr w:type="spellStart"/>
      <w:r w:rsidRPr="00601F50">
        <w:rPr>
          <w:rFonts w:ascii="Times New Roman" w:hAnsi="Times New Roman"/>
          <w:spacing w:val="-4"/>
        </w:rPr>
        <w:t>Шильман</w:t>
      </w:r>
      <w:proofErr w:type="spellEnd"/>
      <w:r w:rsidRPr="00601F50">
        <w:rPr>
          <w:rFonts w:ascii="Times New Roman" w:hAnsi="Times New Roman"/>
          <w:spacing w:val="-4"/>
        </w:rPr>
        <w:t xml:space="preserve"> Н., Кораблев </w:t>
      </w:r>
      <w:r w:rsidRPr="00601F50">
        <w:rPr>
          <w:rFonts w:ascii="Times New Roman" w:hAnsi="Times New Roman"/>
          <w:spacing w:val="-4"/>
        </w:rPr>
        <w:lastRenderedPageBreak/>
        <w:t xml:space="preserve">А.А., </w:t>
      </w:r>
      <w:proofErr w:type="spellStart"/>
      <w:r w:rsidRPr="00601F50">
        <w:rPr>
          <w:rFonts w:ascii="Times New Roman" w:hAnsi="Times New Roman"/>
          <w:spacing w:val="-4"/>
        </w:rPr>
        <w:t>Гузиков</w:t>
      </w:r>
      <w:proofErr w:type="spellEnd"/>
      <w:r w:rsidRPr="00601F50">
        <w:rPr>
          <w:rFonts w:ascii="Times New Roman" w:hAnsi="Times New Roman"/>
          <w:spacing w:val="-4"/>
        </w:rPr>
        <w:t xml:space="preserve"> Л. На страницах периодической печати освещали некоторые аспекты из жизни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ИТЛ [5].</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Частично историографический обзор и историю формирования и функционирования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 Астраханского лагеря была нами рассмотрена в научном журнале «</w:t>
      </w:r>
      <w:proofErr w:type="spellStart"/>
      <w:r w:rsidRPr="00601F50">
        <w:rPr>
          <w:rFonts w:ascii="Times New Roman" w:hAnsi="Times New Roman"/>
          <w:spacing w:val="-4"/>
        </w:rPr>
        <w:t>Хабаршы-Вестник</w:t>
      </w:r>
      <w:proofErr w:type="spellEnd"/>
      <w:r w:rsidRPr="00601F50">
        <w:rPr>
          <w:rFonts w:ascii="Times New Roman" w:hAnsi="Times New Roman"/>
          <w:spacing w:val="-4"/>
        </w:rPr>
        <w:t>», издаваемый Казахским НПУ им. Абая в №1 (68) в 2021 году [6].</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Следует отметить, что данную тематику рассматривала известный российский ученый, специализирующийся на изучении истории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Иванова Г.М. В своей статье «Забытый остров архипелага ГУЛАГ – </w:t>
      </w:r>
      <w:proofErr w:type="spellStart"/>
      <w:r w:rsidRPr="00601F50">
        <w:rPr>
          <w:rFonts w:ascii="Times New Roman" w:hAnsi="Times New Roman"/>
          <w:spacing w:val="-4"/>
        </w:rPr>
        <w:t>Прорвинский</w:t>
      </w:r>
      <w:proofErr w:type="spellEnd"/>
      <w:r w:rsidRPr="00601F50">
        <w:rPr>
          <w:rFonts w:ascii="Times New Roman" w:hAnsi="Times New Roman"/>
          <w:spacing w:val="-4"/>
        </w:rPr>
        <w:t xml:space="preserve"> ИТЛ» автор достаточно точно раскрывает основную хозяйственную деятельность данного учреждения. На основе архивных материалов Иванова Г.М. рассматривает основные экономические показатели данного лагеря. Особый интерес вызывает использование воспоминаний некоторых людей, которые в разные годы вынуждены были отбывать свой срок наказания в данном учреждении. Данный вид источника информации дает более красочное описание жизнедеятельности осужденных, нежели официальные отчеты и проверочные материалы. Опираясь на мемуары отдельных заключенных, которые отбывали свое наказание в </w:t>
      </w:r>
      <w:proofErr w:type="spellStart"/>
      <w:r w:rsidRPr="00601F50">
        <w:rPr>
          <w:rFonts w:ascii="Times New Roman" w:hAnsi="Times New Roman"/>
          <w:spacing w:val="-4"/>
        </w:rPr>
        <w:t>Прорвинском</w:t>
      </w:r>
      <w:proofErr w:type="spellEnd"/>
      <w:r w:rsidRPr="00601F50">
        <w:rPr>
          <w:rFonts w:ascii="Times New Roman" w:hAnsi="Times New Roman"/>
          <w:spacing w:val="-4"/>
        </w:rPr>
        <w:t xml:space="preserve"> ИТЛ исследователь смогла достаточно обстоятельно показать особенности устройства и функционирования рыболовецкого исправительно-трудового лагеря, расположенного на Каспийском море [7].</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b/>
          <w:bCs/>
          <w:spacing w:val="-4"/>
          <w:shd w:val="clear" w:color="auto" w:fill="FFFFFF"/>
        </w:rPr>
        <w:t>Результаты исследования.</w:t>
      </w:r>
      <w:r>
        <w:rPr>
          <w:rFonts w:ascii="Times New Roman" w:hAnsi="Times New Roman"/>
          <w:b/>
          <w:bCs/>
          <w:spacing w:val="-4"/>
          <w:shd w:val="clear" w:color="auto" w:fill="FFFFFF"/>
          <w:lang w:val="kk-KZ"/>
        </w:rPr>
        <w:t xml:space="preserve"> </w:t>
      </w:r>
      <w:r w:rsidRPr="00601F50">
        <w:rPr>
          <w:rFonts w:ascii="Times New Roman" w:hAnsi="Times New Roman"/>
          <w:spacing w:val="-4"/>
        </w:rPr>
        <w:t xml:space="preserve">Рассматриваемый нами архивный документ состоит из нескольких частей, которые отражают состояние лагеря на начало 1939 года. Первая часть называется «Структура лагеря». В соответствии с данным тезисом центр управления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находился в городе Гурьеве (ныне г. Атырау). Лагерь состоял из четырех лагерных пунктов, которые базировались в следующих местах: Астрахань, Гурьев, </w:t>
      </w:r>
      <w:proofErr w:type="spellStart"/>
      <w:r w:rsidRPr="00601F50">
        <w:rPr>
          <w:rFonts w:ascii="Times New Roman" w:hAnsi="Times New Roman"/>
          <w:spacing w:val="-4"/>
        </w:rPr>
        <w:t>Бурунчук</w:t>
      </w:r>
      <w:proofErr w:type="spellEnd"/>
      <w:r w:rsidRPr="00601F50">
        <w:rPr>
          <w:rFonts w:ascii="Times New Roman" w:hAnsi="Times New Roman"/>
          <w:spacing w:val="-4"/>
        </w:rPr>
        <w:t xml:space="preserve"> и </w:t>
      </w:r>
      <w:proofErr w:type="spellStart"/>
      <w:r w:rsidRPr="00601F50">
        <w:rPr>
          <w:rFonts w:ascii="Times New Roman" w:hAnsi="Times New Roman"/>
          <w:spacing w:val="-4"/>
        </w:rPr>
        <w:t>Мурма</w:t>
      </w:r>
      <w:proofErr w:type="spellEnd"/>
      <w:r w:rsidRPr="00601F50">
        <w:rPr>
          <w:rFonts w:ascii="Times New Roman" w:hAnsi="Times New Roman"/>
          <w:spacing w:val="-4"/>
        </w:rPr>
        <w:t xml:space="preserve">. Необходимо отметить, что они являлись опорными базами, откуда заключенные выходили в море для ловли промысловой рыбы, отправлялись на строительные или иные работы. Расположение данных пунктов обуславливалось наличием необходимой инфраструктуры для выхода в море и занятие морским промыслом. </w:t>
      </w:r>
    </w:p>
    <w:p w:rsidR="00E1491A"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rPr>
        <w:t>Вторая часть документа именуется «</w:t>
      </w:r>
      <w:proofErr w:type="spellStart"/>
      <w:r w:rsidRPr="00601F50">
        <w:rPr>
          <w:rFonts w:ascii="Times New Roman" w:hAnsi="Times New Roman"/>
          <w:spacing w:val="-4"/>
        </w:rPr>
        <w:t>Лагнаселение</w:t>
      </w:r>
      <w:proofErr w:type="spellEnd"/>
      <w:r w:rsidRPr="00601F50">
        <w:rPr>
          <w:rFonts w:ascii="Times New Roman" w:hAnsi="Times New Roman"/>
          <w:spacing w:val="-4"/>
        </w:rPr>
        <w:t xml:space="preserve">» - лагерное население, то есть заключенные, отбывающие наказание в данном исправительно-трудовом лагере. Он состоит из нескольких разделов и самый первый очень важный для нас – это количество заключенных. В соответствии с данным архивным документом «среднесписочный состав» составлял 5000 человек. По сравнению с другими ИТЛ, это было не самое большое учреждение исправительно-трудовой системы по количеству заключенных. Известно, что количество содержащихся под стражей людей в подобных учреждениях в течении года всегда варьировалось. Данное количество изменялось по мере необходимости и зависело от нужности в тех или иных специалистов. Известны случаи в истории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когда администрация тех или иных лагерей высылало вышестоящему начальству свои «пожелания», в которых обозначалась наличие проблемы в тех специалистах, в экономической сфере которой функционировал данный лагерь. Вторым подпунктом данного раздела называется «Использование», которое представлено таблицей 1, отражающая политику лагерного руководства по распределению заключенных по разным видам работ. </w:t>
      </w:r>
    </w:p>
    <w:p w:rsidR="00E1491A" w:rsidRDefault="00E1491A" w:rsidP="00E1491A">
      <w:pPr>
        <w:spacing w:after="0" w:line="240" w:lineRule="auto"/>
        <w:ind w:firstLine="454"/>
        <w:jc w:val="both"/>
        <w:rPr>
          <w:rFonts w:ascii="Times New Roman" w:hAnsi="Times New Roman"/>
          <w:spacing w:val="-4"/>
          <w:lang w:val="kk-KZ"/>
        </w:rPr>
      </w:pPr>
    </w:p>
    <w:p w:rsidR="00E1491A" w:rsidRDefault="00E1491A" w:rsidP="00E1491A">
      <w:pPr>
        <w:spacing w:after="0" w:line="240" w:lineRule="auto"/>
        <w:ind w:firstLine="454"/>
        <w:jc w:val="both"/>
        <w:rPr>
          <w:rFonts w:ascii="Times New Roman" w:hAnsi="Times New Roman"/>
          <w:spacing w:val="-4"/>
          <w:lang w:val="kk-KZ"/>
        </w:rPr>
      </w:pPr>
    </w:p>
    <w:p w:rsidR="00E1491A" w:rsidRPr="00700696" w:rsidRDefault="00E1491A" w:rsidP="00E1491A">
      <w:pPr>
        <w:spacing w:after="0" w:line="240" w:lineRule="auto"/>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Таблица 1. Использование заключенных на работах.</w:t>
      </w:r>
    </w:p>
    <w:p w:rsidR="00E1491A" w:rsidRPr="00601F50" w:rsidRDefault="00E1491A" w:rsidP="00E1491A">
      <w:pPr>
        <w:spacing w:after="0" w:line="240" w:lineRule="auto"/>
        <w:ind w:firstLine="454"/>
        <w:jc w:val="both"/>
        <w:rPr>
          <w:rFonts w:ascii="Times New Roman" w:hAnsi="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1"/>
        <w:gridCol w:w="1214"/>
        <w:gridCol w:w="1187"/>
        <w:gridCol w:w="1171"/>
        <w:gridCol w:w="1227"/>
        <w:gridCol w:w="1205"/>
        <w:gridCol w:w="1129"/>
      </w:tblGrid>
      <w:tr w:rsidR="00E1491A" w:rsidRPr="00FD1836" w:rsidTr="006D483C">
        <w:trPr>
          <w:jc w:val="center"/>
        </w:trPr>
        <w:tc>
          <w:tcPr>
            <w:tcW w:w="2211" w:type="dxa"/>
            <w:vMerge w:val="restart"/>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Показатели</w:t>
            </w:r>
          </w:p>
        </w:tc>
        <w:tc>
          <w:tcPr>
            <w:tcW w:w="1214" w:type="dxa"/>
            <w:vMerge w:val="restart"/>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Всего</w:t>
            </w:r>
          </w:p>
        </w:tc>
        <w:tc>
          <w:tcPr>
            <w:tcW w:w="4790" w:type="dxa"/>
            <w:gridSpan w:val="4"/>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 том числе</w:t>
            </w:r>
          </w:p>
        </w:tc>
        <w:tc>
          <w:tcPr>
            <w:tcW w:w="1129" w:type="dxa"/>
            <w:vMerge w:val="restart"/>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r>
      <w:tr w:rsidR="00E1491A" w:rsidRPr="00FD1836" w:rsidTr="006D483C">
        <w:trPr>
          <w:jc w:val="center"/>
        </w:trPr>
        <w:tc>
          <w:tcPr>
            <w:tcW w:w="2211" w:type="dxa"/>
            <w:vMerge/>
          </w:tcPr>
          <w:p w:rsidR="00E1491A" w:rsidRPr="00FD1836" w:rsidRDefault="00E1491A" w:rsidP="006D483C">
            <w:pPr>
              <w:spacing w:after="0" w:line="240" w:lineRule="auto"/>
              <w:jc w:val="both"/>
              <w:rPr>
                <w:rFonts w:ascii="Times New Roman" w:hAnsi="Times New Roman"/>
                <w:spacing w:val="-4"/>
              </w:rPr>
            </w:pPr>
          </w:p>
        </w:tc>
        <w:tc>
          <w:tcPr>
            <w:tcW w:w="1214" w:type="dxa"/>
            <w:vMerge/>
          </w:tcPr>
          <w:p w:rsidR="00E1491A" w:rsidRPr="00FD1836" w:rsidRDefault="00E1491A" w:rsidP="006D483C">
            <w:pPr>
              <w:spacing w:after="0" w:line="240" w:lineRule="auto"/>
              <w:jc w:val="both"/>
              <w:rPr>
                <w:rFonts w:ascii="Times New Roman" w:hAnsi="Times New Roman"/>
                <w:spacing w:val="-4"/>
              </w:rPr>
            </w:pP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Раб.</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ИТР</w:t>
            </w:r>
          </w:p>
        </w:tc>
        <w:tc>
          <w:tcPr>
            <w:tcW w:w="1227" w:type="dxa"/>
          </w:tcPr>
          <w:p w:rsidR="00E1491A" w:rsidRPr="00FD1836" w:rsidRDefault="00E1491A" w:rsidP="006D483C">
            <w:pPr>
              <w:spacing w:after="0" w:line="240" w:lineRule="auto"/>
              <w:jc w:val="center"/>
              <w:rPr>
                <w:rFonts w:ascii="Times New Roman" w:hAnsi="Times New Roman"/>
                <w:spacing w:val="-4"/>
              </w:rPr>
            </w:pPr>
            <w:proofErr w:type="spellStart"/>
            <w:r w:rsidRPr="00FD1836">
              <w:rPr>
                <w:rFonts w:ascii="Times New Roman" w:hAnsi="Times New Roman"/>
                <w:spacing w:val="-4"/>
              </w:rPr>
              <w:t>Служ</w:t>
            </w:r>
            <w:proofErr w:type="spellEnd"/>
            <w:r w:rsidRPr="00FD1836">
              <w:rPr>
                <w:rFonts w:ascii="Times New Roman" w:hAnsi="Times New Roman"/>
                <w:spacing w:val="-4"/>
              </w:rPr>
              <w:t>.</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МСП</w:t>
            </w:r>
          </w:p>
        </w:tc>
        <w:tc>
          <w:tcPr>
            <w:tcW w:w="1129" w:type="dxa"/>
            <w:vMerge/>
          </w:tcPr>
          <w:p w:rsidR="00E1491A" w:rsidRPr="00FD1836" w:rsidRDefault="00E1491A" w:rsidP="006D483C">
            <w:pPr>
              <w:spacing w:after="0" w:line="240" w:lineRule="auto"/>
              <w:jc w:val="both"/>
              <w:rPr>
                <w:rFonts w:ascii="Times New Roman" w:hAnsi="Times New Roman"/>
                <w:spacing w:val="-4"/>
              </w:rPr>
            </w:pP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А. На производстве </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Всего </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4157</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3708</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58</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106</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285</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83</w:t>
            </w: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 том числе:</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1.</w:t>
            </w:r>
            <w:r w:rsidRPr="00FD1836">
              <w:rPr>
                <w:rFonts w:ascii="Times New Roman" w:hAnsi="Times New Roman"/>
                <w:spacing w:val="-4"/>
                <w:lang w:val="kk-KZ"/>
              </w:rPr>
              <w:t xml:space="preserve"> </w:t>
            </w:r>
            <w:proofErr w:type="spellStart"/>
            <w:r w:rsidRPr="00FD1836">
              <w:rPr>
                <w:rFonts w:ascii="Times New Roman" w:hAnsi="Times New Roman"/>
                <w:spacing w:val="-4"/>
              </w:rPr>
              <w:t>Основн</w:t>
            </w:r>
            <w:proofErr w:type="spellEnd"/>
            <w:r w:rsidRPr="00FD1836">
              <w:rPr>
                <w:rFonts w:ascii="Times New Roman" w:hAnsi="Times New Roman"/>
                <w:spacing w:val="-4"/>
              </w:rPr>
              <w:t>. произв.</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2227</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2094</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29</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30</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24</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44,5</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2.</w:t>
            </w:r>
            <w:r w:rsidRPr="00FD1836">
              <w:rPr>
                <w:rFonts w:ascii="Times New Roman" w:hAnsi="Times New Roman"/>
                <w:spacing w:val="-4"/>
                <w:lang w:val="kk-KZ"/>
              </w:rPr>
              <w:t xml:space="preserve"> </w:t>
            </w:r>
            <w:proofErr w:type="spellStart"/>
            <w:r w:rsidRPr="00FD1836">
              <w:rPr>
                <w:rFonts w:ascii="Times New Roman" w:hAnsi="Times New Roman"/>
                <w:spacing w:val="-4"/>
              </w:rPr>
              <w:t>Подсобн</w:t>
            </w:r>
            <w:proofErr w:type="spellEnd"/>
            <w:r w:rsidRPr="00FD1836">
              <w:rPr>
                <w:rFonts w:ascii="Times New Roman" w:hAnsi="Times New Roman"/>
                <w:spacing w:val="-4"/>
              </w:rPr>
              <w:t>.</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1753</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1453</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24</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18</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258</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35,0</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3.</w:t>
            </w:r>
            <w:r w:rsidRPr="00FD1836">
              <w:rPr>
                <w:rFonts w:ascii="Times New Roman" w:hAnsi="Times New Roman"/>
                <w:spacing w:val="-4"/>
                <w:lang w:val="kk-KZ"/>
              </w:rPr>
              <w:t xml:space="preserve"> </w:t>
            </w:r>
            <w:r w:rsidRPr="00FD1836">
              <w:rPr>
                <w:rFonts w:ascii="Times New Roman" w:hAnsi="Times New Roman"/>
                <w:spacing w:val="-4"/>
              </w:rPr>
              <w:t xml:space="preserve">Собств. </w:t>
            </w:r>
            <w:proofErr w:type="spellStart"/>
            <w:r w:rsidRPr="00FD1836">
              <w:rPr>
                <w:rFonts w:ascii="Times New Roman" w:hAnsi="Times New Roman"/>
                <w:spacing w:val="-4"/>
              </w:rPr>
              <w:t>стр-во</w:t>
            </w:r>
            <w:proofErr w:type="spellEnd"/>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177</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161</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8</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3,6</w:t>
            </w: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Б. На </w:t>
            </w:r>
            <w:proofErr w:type="spellStart"/>
            <w:r w:rsidRPr="00FD1836">
              <w:rPr>
                <w:rFonts w:ascii="Times New Roman" w:hAnsi="Times New Roman"/>
                <w:spacing w:val="-4"/>
              </w:rPr>
              <w:t>хозобслуге</w:t>
            </w:r>
            <w:proofErr w:type="spellEnd"/>
            <w:r w:rsidRPr="00FD1836">
              <w:rPr>
                <w:rFonts w:ascii="Times New Roman" w:hAnsi="Times New Roman"/>
                <w:spacing w:val="-4"/>
              </w:rPr>
              <w:t>.</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Всего</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416</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164</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252</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8,3</w:t>
            </w: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 том числе</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1.</w:t>
            </w:r>
            <w:r w:rsidRPr="00FD1836">
              <w:rPr>
                <w:rFonts w:ascii="Times New Roman" w:hAnsi="Times New Roman"/>
                <w:spacing w:val="-4"/>
                <w:lang w:val="kk-KZ"/>
              </w:rPr>
              <w:t xml:space="preserve"> </w:t>
            </w:r>
            <w:r w:rsidRPr="00FD1836">
              <w:rPr>
                <w:rFonts w:ascii="Times New Roman" w:hAnsi="Times New Roman"/>
                <w:spacing w:val="-4"/>
              </w:rPr>
              <w:t xml:space="preserve">Хозяйств. </w:t>
            </w:r>
            <w:proofErr w:type="spellStart"/>
            <w:r w:rsidRPr="00FD1836">
              <w:rPr>
                <w:rFonts w:ascii="Times New Roman" w:hAnsi="Times New Roman"/>
                <w:spacing w:val="-4"/>
              </w:rPr>
              <w:t>обсл</w:t>
            </w:r>
            <w:proofErr w:type="spellEnd"/>
            <w:r w:rsidRPr="00FD1836">
              <w:rPr>
                <w:rFonts w:ascii="Times New Roman" w:hAnsi="Times New Roman"/>
                <w:spacing w:val="-4"/>
              </w:rPr>
              <w:t xml:space="preserve">: </w:t>
            </w:r>
            <w:proofErr w:type="spellStart"/>
            <w:r w:rsidRPr="00FD1836">
              <w:rPr>
                <w:rFonts w:ascii="Times New Roman" w:hAnsi="Times New Roman"/>
                <w:spacing w:val="-4"/>
              </w:rPr>
              <w:t>з</w:t>
            </w:r>
            <w:proofErr w:type="spellEnd"/>
            <w:r w:rsidRPr="00FD1836">
              <w:rPr>
                <w:rFonts w:ascii="Times New Roman" w:hAnsi="Times New Roman"/>
                <w:spacing w:val="-4"/>
              </w:rPr>
              <w:t>/к</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172</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32</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140</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3,4</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2.</w:t>
            </w:r>
            <w:r w:rsidRPr="00FD1836">
              <w:rPr>
                <w:rFonts w:ascii="Times New Roman" w:hAnsi="Times New Roman"/>
                <w:spacing w:val="-4"/>
                <w:lang w:val="kk-KZ"/>
              </w:rPr>
              <w:t xml:space="preserve"> </w:t>
            </w:r>
            <w:proofErr w:type="spellStart"/>
            <w:r w:rsidRPr="00FD1836">
              <w:rPr>
                <w:rFonts w:ascii="Times New Roman" w:hAnsi="Times New Roman"/>
                <w:spacing w:val="-4"/>
              </w:rPr>
              <w:t>Медикосанит</w:t>
            </w:r>
            <w:proofErr w:type="spellEnd"/>
            <w:r w:rsidRPr="00FD1836">
              <w:rPr>
                <w:rFonts w:ascii="Times New Roman" w:hAnsi="Times New Roman"/>
                <w:spacing w:val="-4"/>
              </w:rPr>
              <w:t>.</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84</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26</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58</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1,7</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3.</w:t>
            </w:r>
            <w:r w:rsidRPr="00FD1836">
              <w:rPr>
                <w:rFonts w:ascii="Times New Roman" w:hAnsi="Times New Roman"/>
                <w:spacing w:val="-4"/>
                <w:lang w:val="kk-KZ"/>
              </w:rPr>
              <w:t xml:space="preserve"> </w:t>
            </w:r>
            <w:r w:rsidRPr="00FD1836">
              <w:rPr>
                <w:rFonts w:ascii="Times New Roman" w:hAnsi="Times New Roman"/>
                <w:spacing w:val="-4"/>
              </w:rPr>
              <w:t xml:space="preserve">Прочие </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160</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106</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54</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3,2</w:t>
            </w: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lastRenderedPageBreak/>
              <w:t>В и Г. Неработающих</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Всего </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427</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8,5</w:t>
            </w:r>
          </w:p>
        </w:tc>
      </w:tr>
      <w:tr w:rsidR="00E1491A" w:rsidRPr="00FD1836" w:rsidTr="006D483C">
        <w:trPr>
          <w:jc w:val="center"/>
        </w:trPr>
        <w:tc>
          <w:tcPr>
            <w:tcW w:w="9344" w:type="dxa"/>
            <w:gridSpan w:val="7"/>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 том числе</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…..непригодные</w:t>
            </w:r>
          </w:p>
        </w:tc>
        <w:tc>
          <w:tcPr>
            <w:tcW w:w="1214" w:type="dxa"/>
          </w:tcPr>
          <w:p w:rsidR="00E1491A" w:rsidRPr="00FD1836" w:rsidRDefault="00E1491A" w:rsidP="006D483C">
            <w:pPr>
              <w:spacing w:after="0" w:line="240" w:lineRule="auto"/>
              <w:jc w:val="both"/>
              <w:rPr>
                <w:rFonts w:ascii="Times New Roman" w:hAnsi="Times New Roman"/>
                <w:spacing w:val="-4"/>
              </w:rPr>
            </w:pPr>
          </w:p>
        </w:tc>
        <w:tc>
          <w:tcPr>
            <w:tcW w:w="1187" w:type="dxa"/>
          </w:tcPr>
          <w:p w:rsidR="00E1491A" w:rsidRPr="00FD1836" w:rsidRDefault="00E1491A" w:rsidP="006D483C">
            <w:pPr>
              <w:spacing w:after="0" w:line="240" w:lineRule="auto"/>
              <w:jc w:val="both"/>
              <w:rPr>
                <w:rFonts w:ascii="Times New Roman" w:hAnsi="Times New Roman"/>
                <w:spacing w:val="-4"/>
              </w:rPr>
            </w:pPr>
          </w:p>
        </w:tc>
        <w:tc>
          <w:tcPr>
            <w:tcW w:w="1171" w:type="dxa"/>
          </w:tcPr>
          <w:p w:rsidR="00E1491A" w:rsidRPr="00FD1836" w:rsidRDefault="00E1491A" w:rsidP="006D483C">
            <w:pPr>
              <w:spacing w:after="0" w:line="240" w:lineRule="auto"/>
              <w:jc w:val="both"/>
              <w:rPr>
                <w:rFonts w:ascii="Times New Roman" w:hAnsi="Times New Roman"/>
                <w:spacing w:val="-4"/>
              </w:rPr>
            </w:pPr>
          </w:p>
        </w:tc>
        <w:tc>
          <w:tcPr>
            <w:tcW w:w="1227" w:type="dxa"/>
          </w:tcPr>
          <w:p w:rsidR="00E1491A" w:rsidRPr="00FD1836" w:rsidRDefault="00E1491A" w:rsidP="006D483C">
            <w:pPr>
              <w:spacing w:after="0" w:line="240" w:lineRule="auto"/>
              <w:jc w:val="both"/>
              <w:rPr>
                <w:rFonts w:ascii="Times New Roman" w:hAnsi="Times New Roman"/>
                <w:spacing w:val="-4"/>
              </w:rPr>
            </w:pPr>
          </w:p>
        </w:tc>
        <w:tc>
          <w:tcPr>
            <w:tcW w:w="1205" w:type="dxa"/>
          </w:tcPr>
          <w:p w:rsidR="00E1491A" w:rsidRPr="00FD1836" w:rsidRDefault="00E1491A" w:rsidP="006D483C">
            <w:pPr>
              <w:spacing w:after="0" w:line="240" w:lineRule="auto"/>
              <w:jc w:val="both"/>
              <w:rPr>
                <w:rFonts w:ascii="Times New Roman" w:hAnsi="Times New Roman"/>
                <w:spacing w:val="-4"/>
              </w:rPr>
            </w:pPr>
          </w:p>
        </w:tc>
        <w:tc>
          <w:tcPr>
            <w:tcW w:w="1129" w:type="dxa"/>
          </w:tcPr>
          <w:p w:rsidR="00E1491A" w:rsidRPr="00FD1836" w:rsidRDefault="00E1491A" w:rsidP="006D483C">
            <w:pPr>
              <w:spacing w:after="0" w:line="240" w:lineRule="auto"/>
              <w:jc w:val="both"/>
              <w:rPr>
                <w:rFonts w:ascii="Times New Roman" w:hAnsi="Times New Roman"/>
                <w:spacing w:val="-4"/>
              </w:rPr>
            </w:pP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….труду </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40</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0,8</w:t>
            </w:r>
          </w:p>
        </w:tc>
      </w:tr>
      <w:tr w:rsidR="00E1491A" w:rsidRPr="00FD1836" w:rsidTr="006D483C">
        <w:trPr>
          <w:jc w:val="center"/>
        </w:trPr>
        <w:tc>
          <w:tcPr>
            <w:tcW w:w="2211"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Итого </w:t>
            </w:r>
          </w:p>
        </w:tc>
        <w:tc>
          <w:tcPr>
            <w:tcW w:w="1214"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5000</w:t>
            </w:r>
          </w:p>
        </w:tc>
        <w:tc>
          <w:tcPr>
            <w:tcW w:w="118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3708</w:t>
            </w:r>
          </w:p>
        </w:tc>
        <w:tc>
          <w:tcPr>
            <w:tcW w:w="1171"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58</w:t>
            </w:r>
          </w:p>
        </w:tc>
        <w:tc>
          <w:tcPr>
            <w:tcW w:w="12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370</w:t>
            </w:r>
          </w:p>
        </w:tc>
        <w:tc>
          <w:tcPr>
            <w:tcW w:w="1205"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537</w:t>
            </w:r>
          </w:p>
        </w:tc>
        <w:tc>
          <w:tcPr>
            <w:tcW w:w="112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100</w:t>
            </w:r>
          </w:p>
        </w:tc>
      </w:tr>
    </w:tbl>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[8].</w:t>
      </w:r>
    </w:p>
    <w:p w:rsidR="00E1491A" w:rsidRPr="00601F50" w:rsidRDefault="00E1491A" w:rsidP="00E1491A">
      <w:pPr>
        <w:spacing w:after="0" w:line="240" w:lineRule="auto"/>
        <w:ind w:firstLine="454"/>
        <w:jc w:val="both"/>
        <w:rPr>
          <w:rFonts w:ascii="Times New Roman" w:hAnsi="Times New Roman"/>
          <w:spacing w:val="-4"/>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Следует отметить, что классификация заключенных на категории «А», «Б», «В», «Г» носило не условный характер, а имело конкретное обозначение. Группа заключенных, кодифицируемая буквой «А», подразумевала, что данные заключенные полностью использовались на всех видах работ, которые существовали в лагере. Под литерой «Б» обозначалась та часть осужденных, которая имела определенные противопоказания к использованию на тяжелых работах, но могла работать на легких направлениях, то есть занималась хозяйственным обслуживанием лагерной системы: приготовление еды, стирка белья, уборка лагерной территории и другое. Категория заключенных, входивших в литеру «В» - заключенные, которые имели заболевания и в следствии этого, не могли работать на производствах, которые имелись в лагерной системе. Последняя категория «Г» - это осужденные, которые вообще были освобождены от любых работ, так как имели конкретные противопоказания к любым видам работ, имея серьезные медицинские заболевания или иные причины.</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Помимо деления заключенных на подобные категории, они распределялись на следующие группы: рабочие, инженерно-технические работники, служащие и медико-санитарный. Как видно из табличных данных наибольшее количество осужденных относились к группе «А» - рабочие, что составляло 83 % из числа всех заключенных, то есть 5000 человек. Основная их масса входила в число рабочих, которые могли быть использованы на самых сложных видах деятельности. Небольшая часть 58 человек относились к числу инженерно-техническому персоналу, что составляло 1,2 % от всех заключенных. Данная группа была необходима в </w:t>
      </w:r>
      <w:proofErr w:type="spellStart"/>
      <w:r w:rsidRPr="00601F50">
        <w:rPr>
          <w:rFonts w:ascii="Times New Roman" w:hAnsi="Times New Roman"/>
          <w:spacing w:val="-4"/>
        </w:rPr>
        <w:t>Прорвинском</w:t>
      </w:r>
      <w:proofErr w:type="spellEnd"/>
      <w:r w:rsidRPr="00601F50">
        <w:rPr>
          <w:rFonts w:ascii="Times New Roman" w:hAnsi="Times New Roman"/>
          <w:spacing w:val="-4"/>
        </w:rPr>
        <w:t xml:space="preserve"> лагере, так как в хозяйственной деятельности использовались судоходный транспорт, который требовал ремонта и имелась лаборатория по изучению и разведению рыб в Каспийском море.</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Помимо этого, в штате имелись служащие и медико-санитарный персонал, который занимался профилактикой и лечением лагерного начальства и заключенных. Очевидно, что каждый отдельный лагерь существовал как замкнутая система, практически полностью обеспечивающая сама себя. При этом все специалисты, необходимые для полноценного функционирования лагерного производства, пополнялись из вне. То есть распределение осужденных по лагерям часто носило конкретный характер, и нужный специалист направлялся в тот исправительно-трудовой лагерь, где его профессиональные знания, умения и навыки применялись в полной мере. Такое централизованное распределение иногда носило «заказной характер», когда специалиста нужной профессии могли осудить лишь для того, чтобы направить его в специализированный лагерь.</w:t>
      </w:r>
    </w:p>
    <w:p w:rsidR="00E1491A"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rPr>
        <w:t xml:space="preserve">В таблице № 2 отображены данные, которые дают нам понимание, как строилась лагерная экономика с точки зрения </w:t>
      </w:r>
      <w:proofErr w:type="spellStart"/>
      <w:r w:rsidRPr="00601F50">
        <w:rPr>
          <w:rFonts w:ascii="Times New Roman" w:hAnsi="Times New Roman"/>
          <w:spacing w:val="-4"/>
        </w:rPr>
        <w:t>задействования</w:t>
      </w:r>
      <w:proofErr w:type="spellEnd"/>
      <w:r w:rsidRPr="00601F50">
        <w:rPr>
          <w:rFonts w:ascii="Times New Roman" w:hAnsi="Times New Roman"/>
          <w:spacing w:val="-4"/>
        </w:rPr>
        <w:t xml:space="preserve"> рабочих на производстве. </w:t>
      </w:r>
    </w:p>
    <w:p w:rsidR="00E1491A" w:rsidRPr="009A374C" w:rsidRDefault="00E1491A" w:rsidP="00E1491A">
      <w:pPr>
        <w:spacing w:after="0" w:line="240" w:lineRule="auto"/>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lang w:val="kk-KZ"/>
        </w:rPr>
        <w:t>Таблица 2. Количество нормированных отработанных часов/дней.</w:t>
      </w:r>
    </w:p>
    <w:p w:rsidR="00E1491A" w:rsidRPr="00601F50" w:rsidRDefault="00E1491A" w:rsidP="00E1491A">
      <w:pPr>
        <w:spacing w:after="0" w:line="240" w:lineRule="auto"/>
        <w:ind w:firstLine="454"/>
        <w:jc w:val="both"/>
        <w:rPr>
          <w:rFonts w:ascii="Times New Roman" w:hAnsi="Times New Roman"/>
          <w:spacing w:val="-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6804"/>
        <w:gridCol w:w="1836"/>
      </w:tblGrid>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 п/п</w:t>
            </w:r>
          </w:p>
        </w:tc>
        <w:tc>
          <w:tcPr>
            <w:tcW w:w="68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Показатели</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Час / день</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1</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Количество рабочих дней в году</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307</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2</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Стоимость списочного ч/дня</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3-51</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3</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Стоимость отработанного ч/дня (без денежного вознагражд. и дополнит. питания гр. «А»)</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5-03</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4</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Дополнительное питание</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60,0</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5</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 xml:space="preserve">Денежное вознаграждение </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70,0</w:t>
            </w:r>
          </w:p>
        </w:tc>
      </w:tr>
      <w:tr w:rsidR="00E1491A" w:rsidRPr="00FD1836" w:rsidTr="006D483C">
        <w:trPr>
          <w:jc w:val="center"/>
        </w:trPr>
        <w:tc>
          <w:tcPr>
            <w:tcW w:w="704"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6</w:t>
            </w:r>
          </w:p>
        </w:tc>
        <w:tc>
          <w:tcPr>
            <w:tcW w:w="6804" w:type="dxa"/>
          </w:tcPr>
          <w:p w:rsidR="00E1491A" w:rsidRPr="00FD1836" w:rsidRDefault="00E1491A" w:rsidP="006D483C">
            <w:pPr>
              <w:spacing w:after="0" w:line="240" w:lineRule="auto"/>
              <w:jc w:val="both"/>
              <w:rPr>
                <w:rFonts w:ascii="Times New Roman" w:hAnsi="Times New Roman"/>
                <w:spacing w:val="-4"/>
                <w:lang w:val="kk-KZ"/>
              </w:rPr>
            </w:pPr>
            <w:r w:rsidRPr="00FD1836">
              <w:rPr>
                <w:rFonts w:ascii="Times New Roman" w:hAnsi="Times New Roman"/>
                <w:spacing w:val="-4"/>
                <w:lang w:val="kk-KZ"/>
              </w:rPr>
              <w:t>Полная стоимость отработанного ч/дня</w:t>
            </w:r>
          </w:p>
        </w:tc>
        <w:tc>
          <w:tcPr>
            <w:tcW w:w="1836" w:type="dxa"/>
          </w:tcPr>
          <w:p w:rsidR="00E1491A" w:rsidRPr="00FD1836" w:rsidRDefault="00E1491A" w:rsidP="006D483C">
            <w:pPr>
              <w:spacing w:after="0" w:line="240" w:lineRule="auto"/>
              <w:jc w:val="center"/>
              <w:rPr>
                <w:rFonts w:ascii="Times New Roman" w:hAnsi="Times New Roman"/>
                <w:spacing w:val="-4"/>
                <w:lang w:val="kk-KZ"/>
              </w:rPr>
            </w:pPr>
            <w:r w:rsidRPr="00FD1836">
              <w:rPr>
                <w:rFonts w:ascii="Times New Roman" w:hAnsi="Times New Roman"/>
                <w:spacing w:val="-4"/>
                <w:lang w:val="kk-KZ"/>
              </w:rPr>
              <w:t>6-33</w:t>
            </w:r>
          </w:p>
        </w:tc>
      </w:tr>
    </w:tbl>
    <w:p w:rsidR="00E1491A" w:rsidRPr="00601F50" w:rsidRDefault="00E1491A" w:rsidP="00E1491A">
      <w:pPr>
        <w:spacing w:after="0" w:line="240" w:lineRule="auto"/>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lang w:val="kk-KZ"/>
        </w:rPr>
        <w:t xml:space="preserve">Как видно из данной таблицы рабочих дней в году было 307 дней, это говорит о том, что из 365 дней в году только 58 были выходными. В году в среднем 52 недели. Очевидно, что свободным днем от работы у заключенных Прорвинского лагеря было воскресенье и еще 6 дней, которые возможно приходились на праздничные дни. Исходя из показателей стоимости час/день, мы можем подсчитать, что если 1 рабочий час оценивался в 3 рубля, а день 51 рубль, то рабочий день у осужденных </w:t>
      </w:r>
      <w:r w:rsidRPr="00601F50">
        <w:rPr>
          <w:rFonts w:ascii="Times New Roman" w:hAnsi="Times New Roman"/>
          <w:spacing w:val="-4"/>
          <w:lang w:val="kk-KZ"/>
        </w:rPr>
        <w:lastRenderedPageBreak/>
        <w:t>составлял 17 часов, а на отдых и прием пищи оставалось всего 7 часов в сутки. Стоимость труда одного заключенного без питания и заработной платы в час составляла 5 рублей, а полная стоимость с питанием и заработной платы составляла 6 рублей в час. Из вышепривиденных данных видно, что труд заключенного абсолютно не оправдывал себя, так как убыль составляла минус 1 рубль. Несмотря на такие экономические показатели в Советском Союзе труд лагерных работников использовался в массовом порядке.</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Одной из интересных частей рассматриваемого плана является «Производственная программа».</w:t>
      </w:r>
    </w:p>
    <w:p w:rsidR="00E1491A" w:rsidRDefault="00E1491A" w:rsidP="00E1491A">
      <w:pPr>
        <w:spacing w:after="0" w:line="240" w:lineRule="auto"/>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lang w:val="kk-KZ"/>
        </w:rPr>
        <w:t>Таблица 3. Количество выловленной рыбы и по видам.</w:t>
      </w:r>
    </w:p>
    <w:p w:rsidR="00E1491A" w:rsidRPr="00601F50" w:rsidRDefault="00E1491A" w:rsidP="00E1491A">
      <w:pPr>
        <w:spacing w:after="0" w:line="240" w:lineRule="auto"/>
        <w:ind w:firstLine="454"/>
        <w:jc w:val="both"/>
        <w:rPr>
          <w:rFonts w:ascii="Times New Roman" w:hAnsi="Times New Roman"/>
          <w:spacing w:val="-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2"/>
      </w:tblGrid>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Вылов рыбы по кварталам</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Количество в центнерах</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Общее количество</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150 000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 том числе:</w:t>
            </w:r>
          </w:p>
        </w:tc>
        <w:tc>
          <w:tcPr>
            <w:tcW w:w="4672" w:type="dxa"/>
          </w:tcPr>
          <w:p w:rsidR="00E1491A" w:rsidRPr="00FD1836" w:rsidRDefault="00E1491A" w:rsidP="006D483C">
            <w:pPr>
              <w:spacing w:after="0" w:line="240" w:lineRule="auto"/>
              <w:jc w:val="center"/>
              <w:rPr>
                <w:rFonts w:ascii="Times New Roman" w:hAnsi="Times New Roman"/>
                <w:spacing w:val="-4"/>
              </w:rPr>
            </w:pP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lang w:val="en-US"/>
              </w:rPr>
              <w:t>I</w:t>
            </w:r>
            <w:r w:rsidRPr="00FD1836">
              <w:rPr>
                <w:rFonts w:ascii="Times New Roman" w:hAnsi="Times New Roman"/>
                <w:spacing w:val="-4"/>
              </w:rPr>
              <w:t xml:space="preserve"> квартал</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lang w:val="en-US"/>
              </w:rPr>
            </w:pPr>
            <w:r w:rsidRPr="00FD1836">
              <w:rPr>
                <w:rFonts w:ascii="Times New Roman" w:hAnsi="Times New Roman"/>
                <w:spacing w:val="-4"/>
                <w:lang w:val="en-US"/>
              </w:rPr>
              <w:t>II</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59 000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lang w:val="en-US"/>
              </w:rPr>
            </w:pPr>
            <w:r w:rsidRPr="00FD1836">
              <w:rPr>
                <w:rFonts w:ascii="Times New Roman" w:hAnsi="Times New Roman"/>
                <w:spacing w:val="-4"/>
                <w:lang w:val="en-US"/>
              </w:rPr>
              <w:t>III</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40 000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lang w:val="en-US"/>
              </w:rPr>
              <w:t>IV</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51 000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Передний состав вылова:</w:t>
            </w:r>
          </w:p>
        </w:tc>
        <w:tc>
          <w:tcPr>
            <w:tcW w:w="4672" w:type="dxa"/>
          </w:tcPr>
          <w:p w:rsidR="00E1491A" w:rsidRPr="00FD1836" w:rsidRDefault="00E1491A" w:rsidP="006D483C">
            <w:pPr>
              <w:spacing w:after="0" w:line="240" w:lineRule="auto"/>
              <w:jc w:val="center"/>
              <w:rPr>
                <w:rFonts w:ascii="Times New Roman" w:hAnsi="Times New Roman"/>
                <w:spacing w:val="-4"/>
              </w:rPr>
            </w:pP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Сельдь</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21 000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proofErr w:type="spellStart"/>
            <w:r w:rsidRPr="00FD1836">
              <w:rPr>
                <w:rFonts w:ascii="Times New Roman" w:hAnsi="Times New Roman"/>
                <w:spacing w:val="-4"/>
              </w:rPr>
              <w:t>Пузинок</w:t>
            </w:r>
            <w:proofErr w:type="spellEnd"/>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9 014</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Килька</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3 000</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Вобла</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108 788</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Крупный частик</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5 016</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Мелочь</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3 182</w:t>
            </w:r>
          </w:p>
        </w:tc>
      </w:tr>
      <w:tr w:rsidR="00E1491A" w:rsidRPr="00FD1836" w:rsidTr="006D483C">
        <w:trPr>
          <w:jc w:val="center"/>
        </w:trPr>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Всего</w:t>
            </w:r>
          </w:p>
        </w:tc>
        <w:tc>
          <w:tcPr>
            <w:tcW w:w="4672"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150 000</w:t>
            </w:r>
          </w:p>
        </w:tc>
      </w:tr>
    </w:tbl>
    <w:p w:rsidR="00E1491A" w:rsidRPr="00601F50" w:rsidRDefault="00E1491A" w:rsidP="00E1491A">
      <w:pPr>
        <w:spacing w:after="0" w:line="240" w:lineRule="auto"/>
        <w:ind w:firstLine="454"/>
        <w:jc w:val="both"/>
        <w:rPr>
          <w:rFonts w:ascii="Times New Roman" w:hAnsi="Times New Roman"/>
          <w:spacing w:val="-4"/>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Табличные данные показывают нам, что наибольший улов рыбы приходился на воблу, которая составляло 72,5 %, далее сельдь – 14 %, </w:t>
      </w:r>
      <w:proofErr w:type="spellStart"/>
      <w:r w:rsidRPr="00601F50">
        <w:rPr>
          <w:rFonts w:ascii="Times New Roman" w:hAnsi="Times New Roman"/>
          <w:spacing w:val="-4"/>
        </w:rPr>
        <w:t>пузинок</w:t>
      </w:r>
      <w:proofErr w:type="spellEnd"/>
      <w:r w:rsidRPr="00601F50">
        <w:rPr>
          <w:rFonts w:ascii="Times New Roman" w:hAnsi="Times New Roman"/>
          <w:spacing w:val="-4"/>
        </w:rPr>
        <w:t xml:space="preserve"> – 6 % и т.д. Очевидно, что малая разновидность рыбы говорила о конкретном государственном заказе на данный вид рыб, а также возможно, сказывалась слабая техническая оснащенность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Следует отметить, что в представленном перечне пород рыбы, мы не встречаем ценные и особо ценные сорта рыбы, которыми было известно Каспийское море. В списке не отмечены такие породы, как осетр, белуга и другие. Рыбная продукция, произведенная в лагерном хозяйстве, шла по нескольким направлениям. Часть рыбы шла на внутренние нужды, другая часть поставлялась в общую лагерную систему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третья часть направлялась для обеспечения населения. Как видно из данной таблицы, </w:t>
      </w:r>
      <w:proofErr w:type="spellStart"/>
      <w:r w:rsidRPr="00601F50">
        <w:rPr>
          <w:rFonts w:ascii="Times New Roman" w:hAnsi="Times New Roman"/>
          <w:spacing w:val="-4"/>
        </w:rPr>
        <w:t>Прорвинский</w:t>
      </w:r>
      <w:proofErr w:type="spellEnd"/>
      <w:r w:rsidRPr="00601F50">
        <w:rPr>
          <w:rFonts w:ascii="Times New Roman" w:hAnsi="Times New Roman"/>
          <w:spacing w:val="-4"/>
        </w:rPr>
        <w:t xml:space="preserve"> ИТЛ обеспечивал себя полностью рыбной продукцией и отправлял ее в другие лагеря. Что касается обеспечение гражданского населения страны, то рыбная продукция поставлялась в основном в крупные города Советского Союза, на строящиеся крупные объекты </w:t>
      </w:r>
      <w:proofErr w:type="spellStart"/>
      <w:r w:rsidRPr="00601F50">
        <w:rPr>
          <w:rFonts w:ascii="Times New Roman" w:hAnsi="Times New Roman"/>
          <w:spacing w:val="-4"/>
        </w:rPr>
        <w:t>индустриализационной</w:t>
      </w:r>
      <w:proofErr w:type="spellEnd"/>
      <w:r w:rsidRPr="00601F50">
        <w:rPr>
          <w:rFonts w:ascii="Times New Roman" w:hAnsi="Times New Roman"/>
          <w:spacing w:val="-4"/>
        </w:rPr>
        <w:t xml:space="preserve"> кампании. Подобная специфика экономики лагерей говорит о том, что основной функцией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являлось не перевоспитание советского гражданина от уголовных привычек, а в первую очередь выполнение твердых государственных экономических и хозяйственных планов. Такая уверенность в данном тезисе мы видим на примере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который являлся лишь одним из немногих лагерных точек в огромной лагерной системе </w:t>
      </w:r>
      <w:proofErr w:type="spellStart"/>
      <w:r w:rsidRPr="00601F50">
        <w:rPr>
          <w:rFonts w:ascii="Times New Roman" w:hAnsi="Times New Roman"/>
          <w:spacing w:val="-4"/>
        </w:rPr>
        <w:t>ГУЛАГа</w:t>
      </w:r>
      <w:proofErr w:type="spellEnd"/>
      <w:r w:rsidRPr="00601F50">
        <w:rPr>
          <w:rFonts w:ascii="Times New Roman" w:hAnsi="Times New Roman"/>
          <w:spacing w:val="-4"/>
        </w:rPr>
        <w:t>.</w:t>
      </w:r>
    </w:p>
    <w:p w:rsidR="00E1491A"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rPr>
        <w:t xml:space="preserve">Интересна информация по поводу транспортного оснащения лагеря. Имелось несколько видов судов, предназначенные для ловли рыбы на море. Такая подробность промышленно-финансового плана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исправительно-трудового лагеря поражает своим точным математическим расчетам. </w:t>
      </w:r>
    </w:p>
    <w:p w:rsidR="00E1491A" w:rsidRPr="009A374C" w:rsidRDefault="00E1491A" w:rsidP="00E1491A">
      <w:pPr>
        <w:spacing w:after="0" w:line="160" w:lineRule="exact"/>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Таблица 4. Состав ловецкого флота и нормы нагрузки на ловецкую единицу (центнерах). </w:t>
      </w:r>
    </w:p>
    <w:p w:rsidR="00E1491A" w:rsidRPr="00601F50" w:rsidRDefault="00E1491A" w:rsidP="00E1491A">
      <w:pPr>
        <w:spacing w:after="0" w:line="160" w:lineRule="exact"/>
        <w:ind w:firstLine="454"/>
        <w:jc w:val="both"/>
        <w:rPr>
          <w:rFonts w:ascii="Times New Roman" w:hAnsi="Times New Roman"/>
          <w:spacing w:val="-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2977"/>
        <w:gridCol w:w="2126"/>
      </w:tblGrid>
      <w:tr w:rsidR="00E1491A" w:rsidRPr="00FD1836" w:rsidTr="006D483C">
        <w:trPr>
          <w:jc w:val="center"/>
        </w:trPr>
        <w:tc>
          <w:tcPr>
            <w:tcW w:w="424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Вид транспорта</w:t>
            </w:r>
          </w:p>
        </w:tc>
        <w:tc>
          <w:tcPr>
            <w:tcW w:w="297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Норма нагрузки на единицу</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Вылов за год</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100 </w:t>
            </w:r>
            <w:proofErr w:type="spellStart"/>
            <w:r w:rsidRPr="00FD1836">
              <w:rPr>
                <w:rFonts w:ascii="Times New Roman" w:hAnsi="Times New Roman"/>
                <w:spacing w:val="-4"/>
              </w:rPr>
              <w:t>стоечн</w:t>
            </w:r>
            <w:proofErr w:type="spellEnd"/>
            <w:r w:rsidRPr="00FD1836">
              <w:rPr>
                <w:rFonts w:ascii="Times New Roman" w:hAnsi="Times New Roman"/>
                <w:spacing w:val="-4"/>
              </w:rPr>
              <w:t>. рыбниц по 3 подчалка</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На подчалке 300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60 000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100 </w:t>
            </w:r>
            <w:proofErr w:type="spellStart"/>
            <w:r w:rsidRPr="00FD1836">
              <w:rPr>
                <w:rFonts w:ascii="Times New Roman" w:hAnsi="Times New Roman"/>
                <w:spacing w:val="-4"/>
              </w:rPr>
              <w:t>стоечн</w:t>
            </w:r>
            <w:proofErr w:type="spellEnd"/>
            <w:r w:rsidRPr="00FD1836">
              <w:rPr>
                <w:rFonts w:ascii="Times New Roman" w:hAnsi="Times New Roman"/>
                <w:spacing w:val="-4"/>
              </w:rPr>
              <w:t xml:space="preserve">. </w:t>
            </w:r>
            <w:proofErr w:type="spellStart"/>
            <w:r w:rsidRPr="00FD1836">
              <w:rPr>
                <w:rFonts w:ascii="Times New Roman" w:hAnsi="Times New Roman"/>
                <w:spacing w:val="-4"/>
              </w:rPr>
              <w:t>реюшки</w:t>
            </w:r>
            <w:proofErr w:type="spellEnd"/>
            <w:r w:rsidRPr="00FD1836">
              <w:rPr>
                <w:rFonts w:ascii="Times New Roman" w:hAnsi="Times New Roman"/>
                <w:spacing w:val="-4"/>
              </w:rPr>
              <w:t xml:space="preserve"> по 2 подчалка</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На подчалке 170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34 000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70 фирменных </w:t>
            </w:r>
            <w:proofErr w:type="spellStart"/>
            <w:r w:rsidRPr="00FD1836">
              <w:rPr>
                <w:rFonts w:ascii="Times New Roman" w:hAnsi="Times New Roman"/>
                <w:spacing w:val="-4"/>
              </w:rPr>
              <w:t>реюшек</w:t>
            </w:r>
            <w:proofErr w:type="spellEnd"/>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На подчалке 100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кавасаки …….</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31 000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18   (…….)</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380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6 340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3 .. </w:t>
            </w:r>
            <w:proofErr w:type="spellStart"/>
            <w:r w:rsidRPr="00FD1836">
              <w:rPr>
                <w:rFonts w:ascii="Times New Roman" w:hAnsi="Times New Roman"/>
                <w:spacing w:val="-4"/>
              </w:rPr>
              <w:t>стаечн</w:t>
            </w:r>
            <w:proofErr w:type="spellEnd"/>
            <w:r w:rsidRPr="00FD1836">
              <w:rPr>
                <w:rFonts w:ascii="Times New Roman" w:hAnsi="Times New Roman"/>
                <w:spacing w:val="-4"/>
              </w:rPr>
              <w:t xml:space="preserve">. ….. (…5-7 </w:t>
            </w:r>
            <w:proofErr w:type="spellStart"/>
            <w:r w:rsidRPr="00FD1836">
              <w:rPr>
                <w:rFonts w:ascii="Times New Roman" w:hAnsi="Times New Roman"/>
                <w:spacing w:val="-4"/>
              </w:rPr>
              <w:t>ящ</w:t>
            </w:r>
            <w:proofErr w:type="spellEnd"/>
            <w:r w:rsidRPr="00FD1836">
              <w:rPr>
                <w:rFonts w:ascii="Times New Roman" w:hAnsi="Times New Roman"/>
                <w:spacing w:val="-4"/>
              </w:rPr>
              <w:t>.)</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В засол. </w:t>
            </w:r>
            <w:proofErr w:type="spellStart"/>
            <w:r w:rsidRPr="00FD1836">
              <w:rPr>
                <w:rFonts w:ascii="Times New Roman" w:hAnsi="Times New Roman"/>
                <w:spacing w:val="-4"/>
              </w:rPr>
              <w:t>жутику</w:t>
            </w:r>
            <w:proofErr w:type="spellEnd"/>
            <w:r w:rsidRPr="00FD1836">
              <w:rPr>
                <w:rFonts w:ascii="Times New Roman" w:hAnsi="Times New Roman"/>
                <w:spacing w:val="-4"/>
              </w:rPr>
              <w:t xml:space="preserve"> 1000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lastRenderedPageBreak/>
              <w:t>4 …. (по 3 ящика)</w:t>
            </w:r>
          </w:p>
        </w:tc>
        <w:tc>
          <w:tcPr>
            <w:tcW w:w="297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570</w:t>
            </w: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2 000</w:t>
            </w:r>
          </w:p>
        </w:tc>
      </w:tr>
      <w:tr w:rsidR="00E1491A" w:rsidRPr="00FD1836" w:rsidTr="006D483C">
        <w:trPr>
          <w:jc w:val="center"/>
        </w:trPr>
        <w:tc>
          <w:tcPr>
            <w:tcW w:w="424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Всего </w:t>
            </w:r>
          </w:p>
        </w:tc>
        <w:tc>
          <w:tcPr>
            <w:tcW w:w="2977" w:type="dxa"/>
          </w:tcPr>
          <w:p w:rsidR="00E1491A" w:rsidRPr="00FD1836" w:rsidRDefault="00E1491A" w:rsidP="006D483C">
            <w:pPr>
              <w:spacing w:after="0" w:line="240" w:lineRule="auto"/>
              <w:jc w:val="both"/>
              <w:rPr>
                <w:rFonts w:ascii="Times New Roman" w:hAnsi="Times New Roman"/>
                <w:spacing w:val="-4"/>
              </w:rPr>
            </w:pPr>
          </w:p>
        </w:tc>
        <w:tc>
          <w:tcPr>
            <w:tcW w:w="2126"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w:t>
            </w:r>
          </w:p>
        </w:tc>
      </w:tr>
    </w:tbl>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[9, Л. 97].</w:t>
      </w:r>
    </w:p>
    <w:p w:rsidR="00E1491A" w:rsidRPr="00601F50" w:rsidRDefault="00E1491A" w:rsidP="00E1491A">
      <w:pPr>
        <w:spacing w:after="0" w:line="160" w:lineRule="exact"/>
        <w:ind w:firstLine="454"/>
        <w:jc w:val="both"/>
        <w:rPr>
          <w:rFonts w:ascii="Times New Roman" w:hAnsi="Times New Roman"/>
          <w:spacing w:val="-4"/>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Данная таблица демонстрирует нам, насколько парк судоходного транспорта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был оснащен и каковы их были мощности для реализации поставленных планов перед лагерным руководством со стороны первых руководителей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Как видно из представленного перечня морских судов, имелись суда иностранного производства, судя по их названию. При этом они отличались по </w:t>
      </w:r>
      <w:proofErr w:type="spellStart"/>
      <w:r w:rsidRPr="00601F50">
        <w:rPr>
          <w:rFonts w:ascii="Times New Roman" w:hAnsi="Times New Roman"/>
          <w:spacing w:val="-4"/>
        </w:rPr>
        <w:t>тоннажности</w:t>
      </w:r>
      <w:proofErr w:type="spellEnd"/>
      <w:r w:rsidRPr="00601F50">
        <w:rPr>
          <w:rFonts w:ascii="Times New Roman" w:hAnsi="Times New Roman"/>
          <w:spacing w:val="-4"/>
        </w:rPr>
        <w:t xml:space="preserve">, что соответственно отражалось на их грузоподъемности и размерам. Для каждого вида транспортного судна были определены не только его грузоподъемность, но и годовая норма вылова промысловой рыбы. Такие математические расчеты позволяли лагерной администрации более точно рассчитывать свой план улова рыбы, а также обосновывать руководству </w:t>
      </w:r>
      <w:proofErr w:type="spellStart"/>
      <w:r w:rsidRPr="00601F50">
        <w:rPr>
          <w:rFonts w:ascii="Times New Roman" w:hAnsi="Times New Roman"/>
          <w:spacing w:val="-4"/>
        </w:rPr>
        <w:t>ГУЛАГа</w:t>
      </w:r>
      <w:proofErr w:type="spellEnd"/>
      <w:r w:rsidRPr="00601F50">
        <w:rPr>
          <w:rFonts w:ascii="Times New Roman" w:hAnsi="Times New Roman"/>
          <w:spacing w:val="-4"/>
        </w:rPr>
        <w:t xml:space="preserve"> собственное видение хозяйственно-экономического развития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исправительно-трудового лагеря.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Данный план имеет много различных таблиц, которые показывают нам какие планы имелись в отношении промышленного производства рыбы на Каспийском море.</w:t>
      </w:r>
    </w:p>
    <w:p w:rsidR="00E1491A" w:rsidRDefault="00E1491A" w:rsidP="00E1491A">
      <w:pPr>
        <w:spacing w:after="0" w:line="240" w:lineRule="auto"/>
        <w:ind w:firstLine="454"/>
        <w:jc w:val="both"/>
        <w:rPr>
          <w:rFonts w:ascii="Times New Roman" w:hAnsi="Times New Roman"/>
          <w:spacing w:val="-4"/>
          <w:lang w:val="kk-KZ"/>
        </w:rPr>
      </w:pPr>
      <w:r w:rsidRPr="00601F50">
        <w:rPr>
          <w:rFonts w:ascii="Times New Roman" w:hAnsi="Times New Roman"/>
          <w:spacing w:val="-4"/>
        </w:rPr>
        <w:t>Следующая таблица, рассмотренная нами, показывает какие виды рыб и в каком объеме она должна была производиться в 1939 году.</w:t>
      </w:r>
    </w:p>
    <w:p w:rsidR="00E1491A" w:rsidRPr="009A374C" w:rsidRDefault="00E1491A" w:rsidP="00E1491A">
      <w:pPr>
        <w:spacing w:after="0" w:line="160" w:lineRule="exact"/>
        <w:ind w:firstLine="454"/>
        <w:jc w:val="both"/>
        <w:rPr>
          <w:rFonts w:ascii="Times New Roman" w:hAnsi="Times New Roman"/>
          <w:spacing w:val="-4"/>
          <w:lang w:val="kk-KZ"/>
        </w:rPr>
      </w:pP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Таблица 5. Ящик готовой продукции на улов.</w:t>
      </w:r>
    </w:p>
    <w:p w:rsidR="00E1491A" w:rsidRPr="00601F50" w:rsidRDefault="00E1491A" w:rsidP="00E1491A">
      <w:pPr>
        <w:spacing w:after="0" w:line="160" w:lineRule="exact"/>
        <w:ind w:firstLine="454"/>
        <w:jc w:val="both"/>
        <w:rPr>
          <w:rFonts w:ascii="Times New Roman" w:hAnsi="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268"/>
        <w:gridCol w:w="2127"/>
        <w:gridCol w:w="2119"/>
      </w:tblGrid>
      <w:tr w:rsidR="00E1491A" w:rsidRPr="00FD1836" w:rsidTr="006D483C">
        <w:trPr>
          <w:jc w:val="center"/>
        </w:trPr>
        <w:tc>
          <w:tcPr>
            <w:tcW w:w="2830"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Вид рыбы</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Поступившая в обработку</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Процент выхода</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Всего готовой продукции</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Сельдь соленая</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21 000</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78</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16 280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Пузанок</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9 014</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78</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7 020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Килька</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3 000</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78</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2 340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Вобла колодка</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96 310</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76</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73 130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Вобла вяленная</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6 523</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46</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3 001</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Вобла куренная</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5 357</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56</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 xml:space="preserve">Крупный частик </w:t>
            </w:r>
            <w:r w:rsidRPr="00FD1836">
              <w:rPr>
                <w:rFonts w:ascii="Times New Roman" w:hAnsi="Times New Roman"/>
                <w:i/>
                <w:iCs/>
                <w:spacing w:val="-4"/>
              </w:rPr>
              <w:t>колодка</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3 016</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77</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2 323</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Крупный частик малосоленый</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2 000</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67</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1 340</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Мелочь</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3 000</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76</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2 281</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Вобла сырец</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698</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100</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698</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Мелочь</w:t>
            </w:r>
          </w:p>
        </w:tc>
        <w:tc>
          <w:tcPr>
            <w:tcW w:w="2268"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182</w:t>
            </w:r>
          </w:p>
        </w:tc>
        <w:tc>
          <w:tcPr>
            <w:tcW w:w="2127"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100</w:t>
            </w:r>
          </w:p>
        </w:tc>
        <w:tc>
          <w:tcPr>
            <w:tcW w:w="2119" w:type="dxa"/>
          </w:tcPr>
          <w:p w:rsidR="00E1491A" w:rsidRPr="00FD1836" w:rsidRDefault="00E1491A" w:rsidP="006D483C">
            <w:pPr>
              <w:spacing w:after="0" w:line="240" w:lineRule="auto"/>
              <w:jc w:val="center"/>
              <w:rPr>
                <w:rFonts w:ascii="Times New Roman" w:hAnsi="Times New Roman"/>
                <w:spacing w:val="-4"/>
              </w:rPr>
            </w:pPr>
            <w:r w:rsidRPr="00FD1836">
              <w:rPr>
                <w:rFonts w:ascii="Times New Roman" w:hAnsi="Times New Roman"/>
                <w:spacing w:val="-4"/>
              </w:rPr>
              <w:t>182</w:t>
            </w:r>
          </w:p>
        </w:tc>
      </w:tr>
      <w:tr w:rsidR="00E1491A" w:rsidRPr="00FD1836" w:rsidTr="006D483C">
        <w:trPr>
          <w:jc w:val="center"/>
        </w:trPr>
        <w:tc>
          <w:tcPr>
            <w:tcW w:w="2830"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Всего</w:t>
            </w:r>
          </w:p>
        </w:tc>
        <w:tc>
          <w:tcPr>
            <w:tcW w:w="2268"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150 000</w:t>
            </w:r>
          </w:p>
        </w:tc>
        <w:tc>
          <w:tcPr>
            <w:tcW w:w="2127"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75</w:t>
            </w:r>
          </w:p>
        </w:tc>
        <w:tc>
          <w:tcPr>
            <w:tcW w:w="2119" w:type="dxa"/>
          </w:tcPr>
          <w:p w:rsidR="00E1491A" w:rsidRPr="00FD1836" w:rsidRDefault="00E1491A" w:rsidP="006D483C">
            <w:pPr>
              <w:spacing w:after="0" w:line="240" w:lineRule="auto"/>
              <w:jc w:val="both"/>
              <w:rPr>
                <w:rFonts w:ascii="Times New Roman" w:hAnsi="Times New Roman"/>
                <w:spacing w:val="-4"/>
              </w:rPr>
            </w:pPr>
            <w:r w:rsidRPr="00FD1836">
              <w:rPr>
                <w:rFonts w:ascii="Times New Roman" w:hAnsi="Times New Roman"/>
                <w:spacing w:val="-4"/>
              </w:rPr>
              <w:t>111 695</w:t>
            </w:r>
          </w:p>
        </w:tc>
      </w:tr>
    </w:tbl>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[10, Л. 98].</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Данная таблица достаточно четко показывает нам какие виды рыб вылавливался в Каспийском море и какую готовую продукцию производил </w:t>
      </w:r>
      <w:proofErr w:type="spellStart"/>
      <w:r w:rsidRPr="00601F50">
        <w:rPr>
          <w:rFonts w:ascii="Times New Roman" w:hAnsi="Times New Roman"/>
          <w:spacing w:val="-4"/>
        </w:rPr>
        <w:t>Прорвинский</w:t>
      </w:r>
      <w:proofErr w:type="spellEnd"/>
      <w:r w:rsidRPr="00601F50">
        <w:rPr>
          <w:rFonts w:ascii="Times New Roman" w:hAnsi="Times New Roman"/>
          <w:spacing w:val="-4"/>
        </w:rPr>
        <w:t xml:space="preserve"> лагерь. Необходимо отметить, что по каждому виду рыбы имелся четко прописанный процент выхода из рыбного сырья будет произведена готовая продукция. Средний выход готовой рыбы выходил 75,5 % (подсчитано нами, в таблице как видно показано 75 %), что было неплохим показателем. Однако, необходимо отметить, что максимальным выходом было 100 %. Это объяснялось тем, что данный вид продукции (вобла сырец, мелочь) не требовал какой-либо специальной обработки рыбы и подавалась в том виде, в котором вылавливалась в море. Минимальным выходом была следующая продукция – вобла вяленная – 46 %, куренная – 56 %. Подобный процентный показатель характерен тому виду рыбной продукции, который требовал дополнительной термической обработки, что значительно влияло на массу рыбы в готовом виде. Подобные особенности для каждого вида промысловых рыб были прописаны не случайно. Также мы можем предположить, что такая скрупулезность подсчетов в ловле и выходе готовой продукции говорит не о том, что в ОГПУ сидели такие классные специалисты. Такой подход говорит скорее о том, что данные расчеты производились узкими специалистами – ихтиологами и теми, кто до попадания в лагерную систему наказания трудился в Волго-Каспийском рыбном производстве и точно знал все особенности промысловых рыб на Каспии.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В документе приводятся цифровые данные, позволяющие нам судить о том, что какова была сортность и количество готовой продукции.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В соответствии с табличными показателями, мы можем говорить о том, что основная доля товарной рыбы приходилось на продукцию 1 сорта – 70 % или 75319 центнеров, готовая рыба 2 сорта составляла 24 % или 30663 центнеров, а 3 сорта – 6 % или 5713 центнеров. Рыба, шедшая на утиль, </w:t>
      </w:r>
      <w:r w:rsidRPr="00601F50">
        <w:rPr>
          <w:rFonts w:ascii="Times New Roman" w:hAnsi="Times New Roman"/>
          <w:spacing w:val="-4"/>
        </w:rPr>
        <w:lastRenderedPageBreak/>
        <w:t xml:space="preserve">составляла 0 %. Такая производительность экономики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выглядела неплохо исходя из данных по выпуску готовой продукции [10, Л. 98]. Однако, следует отметить, что для выполнения таких показателей, советская экономика руководствовалась не только экономическими расчетами, а в первую очередь использованием бесплатной рабочей силы в лице труда заключенных, часто осужденных по политическим или выдуманным причинам, что являлось нормой для Советского государства того времени.</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Следующим разделом рассматриваемого плана развития лагеря «Себестоимость продукции», который значится под римской цифрой </w:t>
      </w:r>
      <w:r w:rsidRPr="00601F50">
        <w:rPr>
          <w:rFonts w:ascii="Times New Roman" w:hAnsi="Times New Roman"/>
          <w:spacing w:val="-4"/>
          <w:lang w:val="en-US"/>
        </w:rPr>
        <w:t>IV</w:t>
      </w:r>
      <w:r w:rsidRPr="00601F50">
        <w:rPr>
          <w:rFonts w:ascii="Times New Roman" w:hAnsi="Times New Roman"/>
          <w:spacing w:val="-4"/>
        </w:rPr>
        <w:t>. Общая сумма затрат значилась 11184,0 тысяч рублей, что было достаточно крупной суммой денег. Также отмечается такой аспект, как себестоимость одного обезличенного центнера – 74, 86 %. Под данной категорией следует рассматривать любой вид рыбы, вылавливаемой в рамках работы лагеря. Данный показатель в 1938 году равнялся 73,5 %. Таким образом, мы видим увеличения себестоимости одного центнера рыбы на 1,36 тыс. рублей. При таких показателях интересно отметить, какова была стоимость готовой продукции. Обща сумма затрат по фактической себестоимости составляла 15936,6 тыс. руб., а по коммерческой цене – 18956,0 тыс. рублей. Себестоимость 1 обезличенного центнера составляла 143,81 тыс. руб., а по коммерческой – 171,05 тыс. рублей. Такие данные позволяют нам говорить о том, что в 1938 году реальные затраты на стандартный центнер составлял 77,7 %, а в целях коммерческой продажи уже 82,6 %. Следует отметить, что подобные финансовые данные показывают нам, разницу между себестоимостью готовой продукции на выходе из лагерного производства и показатель стоимости рыбной продукции при попадании в торговую сеть на прилавки магазинов. Такая разница на 1 центнер составлял 27,24 тыс. рублей, что было неплохой прибылью для предприятия, где основной производственной силой являлись осужденные заключенные. Необходимо отметить, что руководству лагеря следовало до 1 мая 1939 года уточнить калькуляцию себестоимости по элементам затрат и выслать полученные данные в г. Москву в ГУЛАГ [11, Л. 99].</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b/>
          <w:bCs/>
          <w:spacing w:val="-4"/>
          <w:shd w:val="clear" w:color="auto" w:fill="FFFFFF"/>
        </w:rPr>
        <w:t>Заключения.</w:t>
      </w:r>
      <w:r w:rsidRPr="00601F50">
        <w:rPr>
          <w:rFonts w:ascii="Times New Roman" w:hAnsi="Times New Roman"/>
          <w:spacing w:val="-4"/>
        </w:rPr>
        <w:t xml:space="preserve"> Таким образом, рассматривая план развития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исправительно-трудового лагеря на 1939 год, необходимо отметить, что данный документ был достаточно обширен и расписан до самых мелочей, что говорит о четкой и скрупулёзной продуманности экономического плана. Подобная содержательность рассмотренного архивного документа только одного из многочисленных лагерей в системе ГУЛАГ показателен.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Следует отметить, что нам в объеме данной научной статьи удалось рассмотреть только часть обширного и подробного плана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лагеря. Необходимость изучения данной тематики в Казахстане является актуальным, так как в настоящее время формирование и функционирование </w:t>
      </w:r>
      <w:proofErr w:type="spellStart"/>
      <w:r w:rsidRPr="00601F50">
        <w:rPr>
          <w:rFonts w:ascii="Times New Roman" w:hAnsi="Times New Roman"/>
          <w:spacing w:val="-4"/>
        </w:rPr>
        <w:t>Прорвинского</w:t>
      </w:r>
      <w:proofErr w:type="spellEnd"/>
      <w:r w:rsidRPr="00601F50">
        <w:rPr>
          <w:rFonts w:ascii="Times New Roman" w:hAnsi="Times New Roman"/>
          <w:spacing w:val="-4"/>
        </w:rPr>
        <w:t xml:space="preserve"> и Астраханского исправительно-трудовых лагерей не получила должного научного внимания в казахстанской исторической науке. </w:t>
      </w:r>
    </w:p>
    <w:p w:rsidR="00E1491A" w:rsidRPr="00601F50" w:rsidRDefault="00E1491A" w:rsidP="00E1491A">
      <w:pPr>
        <w:spacing w:after="0" w:line="240" w:lineRule="auto"/>
        <w:ind w:firstLine="454"/>
        <w:jc w:val="both"/>
        <w:rPr>
          <w:rFonts w:ascii="Times New Roman" w:hAnsi="Times New Roman"/>
          <w:spacing w:val="-4"/>
        </w:rPr>
      </w:pPr>
      <w:r w:rsidRPr="00601F50">
        <w:rPr>
          <w:rFonts w:ascii="Times New Roman" w:hAnsi="Times New Roman"/>
          <w:spacing w:val="-4"/>
        </w:rPr>
        <w:t xml:space="preserve">Необходимо отметить, что комплексное исследование, которое было запланировано в рамках </w:t>
      </w:r>
      <w:proofErr w:type="spellStart"/>
      <w:r w:rsidRPr="00601F50">
        <w:rPr>
          <w:rFonts w:ascii="Times New Roman" w:hAnsi="Times New Roman"/>
          <w:spacing w:val="-4"/>
        </w:rPr>
        <w:t>грантового</w:t>
      </w:r>
      <w:proofErr w:type="spellEnd"/>
      <w:r w:rsidRPr="00601F50">
        <w:rPr>
          <w:rFonts w:ascii="Times New Roman" w:hAnsi="Times New Roman"/>
          <w:spacing w:val="-4"/>
        </w:rPr>
        <w:t xml:space="preserve"> исследования, не исчерпало себя, так как основной целью его был поиск и сбор архивных и иных материалов по истории исследуемого ИТЛ. Его обработка и научное с точки зрения истории осмысление следует отнести на последующие годы, так как обнаруженный материал говорит о больших перспективах данного исследования.</w:t>
      </w:r>
    </w:p>
    <w:p w:rsidR="00E1491A" w:rsidRPr="00601F50" w:rsidRDefault="00E1491A" w:rsidP="00E1491A">
      <w:pPr>
        <w:spacing w:after="0" w:line="240" w:lineRule="auto"/>
        <w:ind w:firstLine="454"/>
        <w:jc w:val="both"/>
        <w:rPr>
          <w:rFonts w:ascii="Times New Roman" w:hAnsi="Times New Roman"/>
          <w:bCs/>
          <w:spacing w:val="-4"/>
          <w:lang w:val="kk-KZ"/>
        </w:rPr>
      </w:pPr>
      <w:r w:rsidRPr="00036E4B">
        <w:rPr>
          <w:rFonts w:ascii="Times New Roman" w:hAnsi="Times New Roman"/>
          <w:b/>
          <w:bCs/>
          <w:iCs/>
          <w:spacing w:val="-4"/>
          <w:shd w:val="clear" w:color="auto" w:fill="FFFFFF"/>
        </w:rPr>
        <w:t>Благодарности.</w:t>
      </w:r>
      <w:r w:rsidRPr="00601F50">
        <w:rPr>
          <w:rFonts w:ascii="Times New Roman" w:hAnsi="Times New Roman"/>
          <w:bCs/>
          <w:spacing w:val="-4"/>
          <w:lang w:val="kk-KZ"/>
        </w:rPr>
        <w:t xml:space="preserve"> Статья подготовлена в рамках выполнения грантового финансирования научного проекта № АР08856940 «Прорвинский и Астраханский лагеря в системе ГУЛАГ: «история, память, наследие (1932-1950 гг.))». </w:t>
      </w:r>
    </w:p>
    <w:p w:rsidR="00E1491A" w:rsidRPr="00601F50" w:rsidRDefault="00E1491A" w:rsidP="00E1491A">
      <w:pPr>
        <w:spacing w:after="0" w:line="240" w:lineRule="auto"/>
        <w:ind w:firstLine="454"/>
        <w:jc w:val="both"/>
        <w:rPr>
          <w:rFonts w:ascii="Times New Roman" w:hAnsi="Times New Roman"/>
          <w:spacing w:val="-4"/>
          <w:lang w:val="kk-KZ"/>
        </w:rPr>
      </w:pPr>
    </w:p>
    <w:p w:rsidR="00E1491A" w:rsidRPr="00601F50" w:rsidRDefault="00E1491A" w:rsidP="00E1491A">
      <w:pPr>
        <w:spacing w:after="0" w:line="240" w:lineRule="auto"/>
        <w:jc w:val="center"/>
        <w:rPr>
          <w:rFonts w:ascii="Times New Roman" w:eastAsia="Times New Roman" w:hAnsi="Times New Roman"/>
          <w:i/>
          <w:iCs/>
          <w:spacing w:val="-4"/>
          <w:lang w:val="kk-KZ"/>
        </w:rPr>
      </w:pPr>
      <w:r w:rsidRPr="00601F50">
        <w:rPr>
          <w:rFonts w:ascii="Times New Roman" w:eastAsia="Times New Roman" w:hAnsi="Times New Roman"/>
          <w:i/>
          <w:iCs/>
          <w:spacing w:val="-4"/>
        </w:rPr>
        <w:t>Список использованной литературы:</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shd w:val="clear" w:color="auto" w:fill="FFFFFF"/>
        </w:rPr>
      </w:pPr>
      <w:proofErr w:type="spellStart"/>
      <w:r w:rsidRPr="00601F50">
        <w:rPr>
          <w:rFonts w:ascii="Times New Roman" w:hAnsi="Times New Roman"/>
          <w:i/>
          <w:iCs/>
          <w:spacing w:val="-4"/>
          <w:shd w:val="clear" w:color="auto" w:fill="FFFFFF"/>
        </w:rPr>
        <w:t>Карлаг</w:t>
      </w:r>
      <w:proofErr w:type="spellEnd"/>
      <w:r w:rsidRPr="00601F50">
        <w:rPr>
          <w:rFonts w:ascii="Times New Roman" w:hAnsi="Times New Roman"/>
          <w:i/>
          <w:iCs/>
          <w:spacing w:val="-4"/>
          <w:shd w:val="clear" w:color="auto" w:fill="FFFFFF"/>
        </w:rPr>
        <w:t xml:space="preserve">: Вечная боль суровых времен (сборник воспоминаний). В 3-х томах / Составитель </w:t>
      </w:r>
      <w:proofErr w:type="spellStart"/>
      <w:r w:rsidRPr="00601F50">
        <w:rPr>
          <w:rFonts w:ascii="Times New Roman" w:hAnsi="Times New Roman"/>
          <w:i/>
          <w:iCs/>
          <w:spacing w:val="-4"/>
          <w:shd w:val="clear" w:color="auto" w:fill="FFFFFF"/>
        </w:rPr>
        <w:t>Жумадилова</w:t>
      </w:r>
      <w:proofErr w:type="spellEnd"/>
      <w:r w:rsidRPr="00601F50">
        <w:rPr>
          <w:rFonts w:ascii="Times New Roman" w:hAnsi="Times New Roman"/>
          <w:i/>
          <w:iCs/>
          <w:spacing w:val="-4"/>
          <w:shd w:val="clear" w:color="auto" w:fill="FFFFFF"/>
        </w:rPr>
        <w:t xml:space="preserve"> Н.Т. / ред.: Н.О. </w:t>
      </w:r>
      <w:proofErr w:type="spellStart"/>
      <w:r w:rsidRPr="00601F50">
        <w:rPr>
          <w:rFonts w:ascii="Times New Roman" w:hAnsi="Times New Roman"/>
          <w:i/>
          <w:iCs/>
          <w:spacing w:val="-4"/>
          <w:shd w:val="clear" w:color="auto" w:fill="FFFFFF"/>
        </w:rPr>
        <w:t>Дулатбеков</w:t>
      </w:r>
      <w:proofErr w:type="spellEnd"/>
      <w:r w:rsidRPr="00601F50">
        <w:rPr>
          <w:rFonts w:ascii="Times New Roman" w:hAnsi="Times New Roman"/>
          <w:i/>
          <w:iCs/>
          <w:spacing w:val="-4"/>
          <w:shd w:val="clear" w:color="auto" w:fill="FFFFFF"/>
        </w:rPr>
        <w:t xml:space="preserve">. – Караганда: АРКО. – 2010. Т.1. А-Г. – 568 с.; Т.2. Д-К. – 628 с.; Т.3. К-Ш. – 584 с.; Он же. </w:t>
      </w:r>
      <w:proofErr w:type="spellStart"/>
      <w:r w:rsidRPr="00601F50">
        <w:rPr>
          <w:rFonts w:ascii="Times New Roman" w:hAnsi="Times New Roman"/>
          <w:i/>
          <w:iCs/>
          <w:spacing w:val="-4"/>
          <w:shd w:val="clear" w:color="auto" w:fill="FFFFFF"/>
        </w:rPr>
        <w:t>Карлаг</w:t>
      </w:r>
      <w:proofErr w:type="spellEnd"/>
      <w:r w:rsidRPr="00601F50">
        <w:rPr>
          <w:rFonts w:ascii="Times New Roman" w:hAnsi="Times New Roman"/>
          <w:i/>
          <w:iCs/>
          <w:spacing w:val="-4"/>
          <w:shd w:val="clear" w:color="auto" w:fill="FFFFFF"/>
        </w:rPr>
        <w:t xml:space="preserve">: </w:t>
      </w:r>
      <w:proofErr w:type="spellStart"/>
      <w:r w:rsidRPr="00601F50">
        <w:rPr>
          <w:rFonts w:ascii="Times New Roman" w:hAnsi="Times New Roman"/>
          <w:i/>
          <w:iCs/>
          <w:spacing w:val="-4"/>
          <w:shd w:val="clear" w:color="auto" w:fill="FFFFFF"/>
        </w:rPr>
        <w:t>Кенгирское</w:t>
      </w:r>
      <w:proofErr w:type="spellEnd"/>
      <w:r w:rsidRPr="00601F50">
        <w:rPr>
          <w:rFonts w:ascii="Times New Roman" w:hAnsi="Times New Roman"/>
          <w:i/>
          <w:iCs/>
          <w:spacing w:val="-4"/>
          <w:shd w:val="clear" w:color="auto" w:fill="FFFFFF"/>
        </w:rPr>
        <w:t xml:space="preserve"> восстание. Караганда: Изд-во Университета «</w:t>
      </w:r>
      <w:proofErr w:type="spellStart"/>
      <w:r w:rsidRPr="00601F50">
        <w:rPr>
          <w:rFonts w:ascii="Times New Roman" w:hAnsi="Times New Roman"/>
          <w:i/>
          <w:iCs/>
          <w:spacing w:val="-4"/>
          <w:shd w:val="clear" w:color="auto" w:fill="FFFFFF"/>
        </w:rPr>
        <w:t>Болашак</w:t>
      </w:r>
      <w:proofErr w:type="spellEnd"/>
      <w:r w:rsidRPr="00601F50">
        <w:rPr>
          <w:rFonts w:ascii="Times New Roman" w:hAnsi="Times New Roman"/>
          <w:i/>
          <w:iCs/>
          <w:spacing w:val="-4"/>
          <w:shd w:val="clear" w:color="auto" w:fill="FFFFFF"/>
        </w:rPr>
        <w:t xml:space="preserve">». – 2010. – 305 с.; </w:t>
      </w:r>
      <w:proofErr w:type="spellStart"/>
      <w:r w:rsidRPr="00601F50">
        <w:rPr>
          <w:rFonts w:ascii="Times New Roman" w:hAnsi="Times New Roman"/>
          <w:i/>
          <w:iCs/>
          <w:spacing w:val="-4"/>
          <w:shd w:val="clear" w:color="auto" w:fill="FFFFFF"/>
        </w:rPr>
        <w:t>Карлаг</w:t>
      </w:r>
      <w:proofErr w:type="spellEnd"/>
      <w:r w:rsidRPr="00601F50">
        <w:rPr>
          <w:rFonts w:ascii="Times New Roman" w:hAnsi="Times New Roman"/>
          <w:i/>
          <w:iCs/>
          <w:spacing w:val="-4"/>
          <w:shd w:val="clear" w:color="auto" w:fill="FFFFFF"/>
        </w:rPr>
        <w:t xml:space="preserve">: Творчество в неволе: Художники, музеи, документы, памятники / Сост. </w:t>
      </w:r>
      <w:r>
        <w:rPr>
          <w:rFonts w:ascii="Times New Roman" w:hAnsi="Times New Roman"/>
          <w:i/>
          <w:iCs/>
          <w:spacing w:val="-4"/>
          <w:shd w:val="clear" w:color="auto" w:fill="FFFFFF"/>
          <w:lang w:val="kk-KZ"/>
        </w:rPr>
        <w:t xml:space="preserve">               </w:t>
      </w:r>
      <w:r w:rsidRPr="00601F50">
        <w:rPr>
          <w:rFonts w:ascii="Times New Roman" w:hAnsi="Times New Roman"/>
          <w:i/>
          <w:iCs/>
          <w:spacing w:val="-4"/>
          <w:shd w:val="clear" w:color="auto" w:fill="FFFFFF"/>
        </w:rPr>
        <w:t xml:space="preserve">Н.Т. </w:t>
      </w:r>
      <w:proofErr w:type="spellStart"/>
      <w:r w:rsidRPr="00601F50">
        <w:rPr>
          <w:rFonts w:ascii="Times New Roman" w:hAnsi="Times New Roman"/>
          <w:i/>
          <w:iCs/>
          <w:spacing w:val="-4"/>
          <w:shd w:val="clear" w:color="auto" w:fill="FFFFFF"/>
        </w:rPr>
        <w:t>Жумадилова</w:t>
      </w:r>
      <w:proofErr w:type="spellEnd"/>
      <w:r w:rsidRPr="00601F50">
        <w:rPr>
          <w:rFonts w:ascii="Times New Roman" w:hAnsi="Times New Roman"/>
          <w:i/>
          <w:iCs/>
          <w:spacing w:val="-4"/>
          <w:shd w:val="clear" w:color="auto" w:fill="FFFFFF"/>
        </w:rPr>
        <w:t xml:space="preserve">; </w:t>
      </w:r>
      <w:proofErr w:type="spellStart"/>
      <w:r w:rsidRPr="00601F50">
        <w:rPr>
          <w:rFonts w:ascii="Times New Roman" w:hAnsi="Times New Roman"/>
          <w:i/>
          <w:iCs/>
          <w:spacing w:val="-4"/>
          <w:shd w:val="clear" w:color="auto" w:fill="FFFFFF"/>
        </w:rPr>
        <w:t>Караган</w:t>
      </w:r>
      <w:proofErr w:type="spellEnd"/>
      <w:r w:rsidRPr="00601F50">
        <w:rPr>
          <w:rFonts w:ascii="Times New Roman" w:hAnsi="Times New Roman"/>
          <w:i/>
          <w:iCs/>
          <w:spacing w:val="-4"/>
          <w:shd w:val="clear" w:color="auto" w:fill="FFFFFF"/>
        </w:rPr>
        <w:t>. ун-т «</w:t>
      </w:r>
      <w:proofErr w:type="spellStart"/>
      <w:r w:rsidRPr="00601F50">
        <w:rPr>
          <w:rFonts w:ascii="Times New Roman" w:hAnsi="Times New Roman"/>
          <w:i/>
          <w:iCs/>
          <w:spacing w:val="-4"/>
          <w:shd w:val="clear" w:color="auto" w:fill="FFFFFF"/>
        </w:rPr>
        <w:t>Болашак</w:t>
      </w:r>
      <w:proofErr w:type="spellEnd"/>
      <w:r w:rsidRPr="00601F50">
        <w:rPr>
          <w:rFonts w:ascii="Times New Roman" w:hAnsi="Times New Roman"/>
          <w:i/>
          <w:iCs/>
          <w:spacing w:val="-4"/>
          <w:shd w:val="clear" w:color="auto" w:fill="FFFFFF"/>
        </w:rPr>
        <w:t xml:space="preserve">», </w:t>
      </w:r>
      <w:proofErr w:type="spellStart"/>
      <w:r w:rsidRPr="00601F50">
        <w:rPr>
          <w:rFonts w:ascii="Times New Roman" w:hAnsi="Times New Roman"/>
          <w:i/>
          <w:iCs/>
          <w:spacing w:val="-4"/>
          <w:shd w:val="clear" w:color="auto" w:fill="FFFFFF"/>
        </w:rPr>
        <w:t>Междунар</w:t>
      </w:r>
      <w:proofErr w:type="spellEnd"/>
      <w:r w:rsidRPr="00601F50">
        <w:rPr>
          <w:rFonts w:ascii="Times New Roman" w:hAnsi="Times New Roman"/>
          <w:i/>
          <w:iCs/>
          <w:spacing w:val="-4"/>
          <w:shd w:val="clear" w:color="auto" w:fill="FFFFFF"/>
        </w:rPr>
        <w:t xml:space="preserve">. </w:t>
      </w:r>
      <w:proofErr w:type="spellStart"/>
      <w:r w:rsidRPr="00601F50">
        <w:rPr>
          <w:rFonts w:ascii="Times New Roman" w:hAnsi="Times New Roman"/>
          <w:i/>
          <w:iCs/>
          <w:spacing w:val="-4"/>
          <w:shd w:val="clear" w:color="auto" w:fill="FFFFFF"/>
        </w:rPr>
        <w:t>ист-просветит</w:t>
      </w:r>
      <w:proofErr w:type="spellEnd"/>
      <w:r w:rsidRPr="00601F50">
        <w:rPr>
          <w:rFonts w:ascii="Times New Roman" w:hAnsi="Times New Roman"/>
          <w:i/>
          <w:iCs/>
          <w:spacing w:val="-4"/>
          <w:shd w:val="clear" w:color="auto" w:fill="FFFFFF"/>
        </w:rPr>
        <w:t xml:space="preserve">. </w:t>
      </w:r>
      <w:proofErr w:type="spellStart"/>
      <w:r w:rsidRPr="00601F50">
        <w:rPr>
          <w:rFonts w:ascii="Times New Roman" w:hAnsi="Times New Roman"/>
          <w:i/>
          <w:iCs/>
          <w:spacing w:val="-4"/>
          <w:shd w:val="clear" w:color="auto" w:fill="FFFFFF"/>
        </w:rPr>
        <w:t>правозащит</w:t>
      </w:r>
      <w:proofErr w:type="spellEnd"/>
      <w:r w:rsidRPr="00601F50">
        <w:rPr>
          <w:rFonts w:ascii="Times New Roman" w:hAnsi="Times New Roman"/>
          <w:i/>
          <w:iCs/>
          <w:spacing w:val="-4"/>
          <w:shd w:val="clear" w:color="auto" w:fill="FFFFFF"/>
        </w:rPr>
        <w:t xml:space="preserve">. и благотворит. </w:t>
      </w:r>
      <w:r>
        <w:rPr>
          <w:rFonts w:ascii="Times New Roman" w:hAnsi="Times New Roman"/>
          <w:i/>
          <w:iCs/>
          <w:spacing w:val="-4"/>
          <w:shd w:val="clear" w:color="auto" w:fill="FFFFFF"/>
          <w:lang w:val="kk-KZ"/>
        </w:rPr>
        <w:t xml:space="preserve"> </w:t>
      </w:r>
      <w:r w:rsidRPr="00464D9C">
        <w:rPr>
          <w:rFonts w:ascii="Times New Roman" w:hAnsi="Times New Roman"/>
          <w:i/>
          <w:iCs/>
          <w:spacing w:val="-4"/>
          <w:shd w:val="clear" w:color="auto" w:fill="FFFFFF"/>
        </w:rPr>
        <w:t>о-во «</w:t>
      </w:r>
      <w:r w:rsidRPr="00601F50">
        <w:rPr>
          <w:rFonts w:ascii="Times New Roman" w:hAnsi="Times New Roman"/>
          <w:i/>
          <w:iCs/>
          <w:spacing w:val="-4"/>
          <w:shd w:val="clear" w:color="auto" w:fill="FFFFFF"/>
        </w:rPr>
        <w:t xml:space="preserve">Мемориал». – Караганды. – 2010. – 248 с.; </w:t>
      </w:r>
      <w:proofErr w:type="spellStart"/>
      <w:r w:rsidRPr="00601F50">
        <w:rPr>
          <w:rFonts w:ascii="Times New Roman" w:hAnsi="Times New Roman"/>
          <w:i/>
          <w:iCs/>
          <w:spacing w:val="-4"/>
          <w:shd w:val="clear" w:color="auto" w:fill="FFFFFF"/>
        </w:rPr>
        <w:t>Дулатбеков</w:t>
      </w:r>
      <w:proofErr w:type="spellEnd"/>
      <w:r w:rsidRPr="00601F50">
        <w:rPr>
          <w:rFonts w:ascii="Times New Roman" w:hAnsi="Times New Roman"/>
          <w:i/>
          <w:iCs/>
          <w:spacing w:val="-4"/>
          <w:shd w:val="clear" w:color="auto" w:fill="FFFFFF"/>
        </w:rPr>
        <w:t xml:space="preserve"> Н.О., </w:t>
      </w:r>
      <w:proofErr w:type="spellStart"/>
      <w:r w:rsidRPr="00601F50">
        <w:rPr>
          <w:rFonts w:ascii="Times New Roman" w:hAnsi="Times New Roman"/>
          <w:i/>
          <w:iCs/>
          <w:spacing w:val="-4"/>
          <w:shd w:val="clear" w:color="auto" w:fill="FFFFFF"/>
        </w:rPr>
        <w:t>Алланиязов</w:t>
      </w:r>
      <w:proofErr w:type="spellEnd"/>
      <w:r w:rsidRPr="00601F50">
        <w:rPr>
          <w:rFonts w:ascii="Times New Roman" w:hAnsi="Times New Roman"/>
          <w:i/>
          <w:iCs/>
          <w:spacing w:val="-4"/>
          <w:shd w:val="clear" w:color="auto" w:fill="FFFFFF"/>
        </w:rPr>
        <w:t xml:space="preserve"> Т.К., </w:t>
      </w:r>
      <w:proofErr w:type="spellStart"/>
      <w:r w:rsidRPr="00601F50">
        <w:rPr>
          <w:rFonts w:ascii="Times New Roman" w:hAnsi="Times New Roman"/>
          <w:i/>
          <w:iCs/>
          <w:spacing w:val="-4"/>
          <w:shd w:val="clear" w:color="auto" w:fill="FFFFFF"/>
        </w:rPr>
        <w:t>Жумадилова</w:t>
      </w:r>
      <w:proofErr w:type="spellEnd"/>
      <w:r w:rsidRPr="00601F50">
        <w:rPr>
          <w:rFonts w:ascii="Times New Roman" w:hAnsi="Times New Roman"/>
          <w:i/>
          <w:iCs/>
          <w:spacing w:val="-4"/>
          <w:shd w:val="clear" w:color="auto" w:fill="FFFFFF"/>
        </w:rPr>
        <w:t xml:space="preserve"> Н.Т., </w:t>
      </w:r>
      <w:proofErr w:type="spellStart"/>
      <w:r w:rsidRPr="00601F50">
        <w:rPr>
          <w:rFonts w:ascii="Times New Roman" w:hAnsi="Times New Roman"/>
          <w:i/>
          <w:iCs/>
          <w:spacing w:val="-4"/>
          <w:shd w:val="clear" w:color="auto" w:fill="FFFFFF"/>
        </w:rPr>
        <w:t>Баймурынов</w:t>
      </w:r>
      <w:proofErr w:type="spellEnd"/>
      <w:r w:rsidRPr="00601F50">
        <w:rPr>
          <w:rFonts w:ascii="Times New Roman" w:hAnsi="Times New Roman"/>
          <w:i/>
          <w:iCs/>
          <w:spacing w:val="-4"/>
          <w:shd w:val="clear" w:color="auto" w:fill="FFFFFF"/>
        </w:rPr>
        <w:t xml:space="preserve"> Ж.М., Жунусова Б.А. Очерки истории Карагандинского исправительно-трудового лагеря ОГПУ-НКВД-МВД СССР (1931-1959). – 2012. – 828 с.</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rPr>
      </w:pPr>
      <w:proofErr w:type="spellStart"/>
      <w:r w:rsidRPr="00601F50">
        <w:rPr>
          <w:rFonts w:ascii="Times New Roman" w:hAnsi="Times New Roman"/>
          <w:i/>
          <w:iCs/>
          <w:spacing w:val="-4"/>
          <w:shd w:val="clear" w:color="auto" w:fill="FFFFFF"/>
        </w:rPr>
        <w:t>Алланиязов</w:t>
      </w:r>
      <w:proofErr w:type="spellEnd"/>
      <w:r w:rsidRPr="00601F50">
        <w:rPr>
          <w:rFonts w:ascii="Times New Roman" w:hAnsi="Times New Roman"/>
          <w:i/>
          <w:iCs/>
          <w:spacing w:val="-4"/>
          <w:shd w:val="clear" w:color="auto" w:fill="FFFFFF"/>
        </w:rPr>
        <w:t xml:space="preserve"> Т.К. Неповиновение надо пресечь… К истории восстания заключенных в 3-м лагерном отделении Степного лагеря МВД СССР (16 мая – 26 июня 1954 года). Документы. Факты. Суждения. </w:t>
      </w:r>
      <w:proofErr w:type="spellStart"/>
      <w:r w:rsidRPr="00601F50">
        <w:rPr>
          <w:rFonts w:ascii="Times New Roman" w:hAnsi="Times New Roman"/>
          <w:i/>
          <w:iCs/>
          <w:spacing w:val="-4"/>
          <w:shd w:val="clear" w:color="auto" w:fill="FFFFFF"/>
        </w:rPr>
        <w:t>Алматы</w:t>
      </w:r>
      <w:proofErr w:type="spellEnd"/>
      <w:r w:rsidRPr="00601F50">
        <w:rPr>
          <w:rFonts w:ascii="Times New Roman" w:hAnsi="Times New Roman"/>
          <w:i/>
          <w:iCs/>
          <w:spacing w:val="-4"/>
          <w:shd w:val="clear" w:color="auto" w:fill="FFFFFF"/>
        </w:rPr>
        <w:t xml:space="preserve">: Фонд </w:t>
      </w:r>
      <w:r w:rsidRPr="00601F50">
        <w:rPr>
          <w:rFonts w:ascii="Times New Roman" w:hAnsi="Times New Roman"/>
          <w:i/>
          <w:iCs/>
          <w:spacing w:val="-4"/>
          <w:shd w:val="clear" w:color="auto" w:fill="FFFFFF"/>
          <w:lang w:val="en-US"/>
        </w:rPr>
        <w:t>XXI</w:t>
      </w:r>
      <w:r w:rsidRPr="00601F50">
        <w:rPr>
          <w:rFonts w:ascii="Times New Roman" w:hAnsi="Times New Roman"/>
          <w:i/>
          <w:iCs/>
          <w:spacing w:val="-4"/>
          <w:shd w:val="clear" w:color="auto" w:fill="FFFFFF"/>
        </w:rPr>
        <w:t xml:space="preserve"> век. – 2004. – 158 с.</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rPr>
      </w:pPr>
      <w:proofErr w:type="spellStart"/>
      <w:r w:rsidRPr="00601F50">
        <w:rPr>
          <w:rFonts w:ascii="Times New Roman" w:hAnsi="Times New Roman"/>
          <w:i/>
          <w:iCs/>
          <w:spacing w:val="-4"/>
        </w:rPr>
        <w:t>Елеуханова</w:t>
      </w:r>
      <w:proofErr w:type="spellEnd"/>
      <w:r w:rsidRPr="00601F50">
        <w:rPr>
          <w:rFonts w:ascii="Times New Roman" w:hAnsi="Times New Roman"/>
          <w:i/>
          <w:iCs/>
          <w:spacing w:val="-4"/>
        </w:rPr>
        <w:t xml:space="preserve"> С.В., </w:t>
      </w:r>
      <w:proofErr w:type="spellStart"/>
      <w:r w:rsidRPr="00601F50">
        <w:rPr>
          <w:rFonts w:ascii="Times New Roman" w:hAnsi="Times New Roman"/>
          <w:i/>
          <w:iCs/>
          <w:spacing w:val="-4"/>
        </w:rPr>
        <w:t>Кульбаева</w:t>
      </w:r>
      <w:proofErr w:type="spellEnd"/>
      <w:r w:rsidRPr="00601F50">
        <w:rPr>
          <w:rFonts w:ascii="Times New Roman" w:hAnsi="Times New Roman"/>
          <w:i/>
          <w:iCs/>
          <w:spacing w:val="-4"/>
        </w:rPr>
        <w:t xml:space="preserve"> Ж.Т., </w:t>
      </w:r>
      <w:proofErr w:type="spellStart"/>
      <w:r w:rsidRPr="00601F50">
        <w:rPr>
          <w:rFonts w:ascii="Times New Roman" w:hAnsi="Times New Roman"/>
          <w:i/>
          <w:iCs/>
          <w:spacing w:val="-4"/>
        </w:rPr>
        <w:t>Аршабеков</w:t>
      </w:r>
      <w:proofErr w:type="spellEnd"/>
      <w:r w:rsidRPr="00601F50">
        <w:rPr>
          <w:rFonts w:ascii="Times New Roman" w:hAnsi="Times New Roman"/>
          <w:i/>
          <w:iCs/>
          <w:spacing w:val="-4"/>
        </w:rPr>
        <w:t xml:space="preserve"> Т.Т. </w:t>
      </w:r>
      <w:proofErr w:type="spellStart"/>
      <w:r w:rsidRPr="00601F50">
        <w:rPr>
          <w:rFonts w:ascii="Times New Roman" w:hAnsi="Times New Roman"/>
          <w:i/>
          <w:iCs/>
          <w:spacing w:val="-4"/>
        </w:rPr>
        <w:t>Карлаг</w:t>
      </w:r>
      <w:proofErr w:type="spellEnd"/>
      <w:r w:rsidRPr="00601F50">
        <w:rPr>
          <w:rFonts w:ascii="Times New Roman" w:hAnsi="Times New Roman"/>
          <w:i/>
          <w:iCs/>
          <w:spacing w:val="-4"/>
        </w:rPr>
        <w:t>: система вооруженной охраны. Изд-во «</w:t>
      </w:r>
      <w:proofErr w:type="spellStart"/>
      <w:r w:rsidRPr="00601F50">
        <w:rPr>
          <w:rFonts w:ascii="Times New Roman" w:hAnsi="Times New Roman"/>
          <w:i/>
          <w:iCs/>
          <w:spacing w:val="-4"/>
        </w:rPr>
        <w:t>Ай-Астана</w:t>
      </w:r>
      <w:proofErr w:type="spellEnd"/>
      <w:r w:rsidRPr="00601F50">
        <w:rPr>
          <w:rFonts w:ascii="Times New Roman" w:hAnsi="Times New Roman"/>
          <w:i/>
          <w:iCs/>
          <w:spacing w:val="-4"/>
        </w:rPr>
        <w:t>». – 2011. – 300 с.</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rPr>
      </w:pPr>
      <w:proofErr w:type="spellStart"/>
      <w:r w:rsidRPr="00601F50">
        <w:rPr>
          <w:rFonts w:ascii="Times New Roman" w:hAnsi="Times New Roman"/>
          <w:i/>
          <w:iCs/>
          <w:spacing w:val="-4"/>
        </w:rPr>
        <w:lastRenderedPageBreak/>
        <w:t>Алланиязов</w:t>
      </w:r>
      <w:proofErr w:type="spellEnd"/>
      <w:r w:rsidRPr="00601F50">
        <w:rPr>
          <w:rFonts w:ascii="Times New Roman" w:hAnsi="Times New Roman"/>
          <w:i/>
          <w:iCs/>
          <w:spacing w:val="-4"/>
        </w:rPr>
        <w:t xml:space="preserve"> Т.К. История лагерей </w:t>
      </w:r>
      <w:proofErr w:type="spellStart"/>
      <w:r w:rsidRPr="00601F50">
        <w:rPr>
          <w:rFonts w:ascii="Times New Roman" w:hAnsi="Times New Roman"/>
          <w:i/>
          <w:iCs/>
          <w:spacing w:val="-4"/>
        </w:rPr>
        <w:t>ГУЛАГа</w:t>
      </w:r>
      <w:proofErr w:type="spellEnd"/>
      <w:r w:rsidRPr="00601F50">
        <w:rPr>
          <w:rFonts w:ascii="Times New Roman" w:hAnsi="Times New Roman"/>
          <w:i/>
          <w:iCs/>
          <w:spacing w:val="-4"/>
        </w:rPr>
        <w:t xml:space="preserve"> и ГУПВИ в Казахстане: опыт и проблемы изучения. Издательские решения, 2021. – 306 с.</w:t>
      </w:r>
    </w:p>
    <w:p w:rsidR="00E1491A" w:rsidRPr="002B58B4" w:rsidRDefault="00E1491A" w:rsidP="00E1491A">
      <w:pPr>
        <w:numPr>
          <w:ilvl w:val="0"/>
          <w:numId w:val="1"/>
        </w:numPr>
        <w:spacing w:after="0" w:line="240" w:lineRule="auto"/>
        <w:ind w:left="0" w:firstLine="454"/>
        <w:contextualSpacing/>
        <w:jc w:val="both"/>
        <w:rPr>
          <w:rFonts w:ascii="Times New Roman" w:hAnsi="Times New Roman"/>
          <w:i/>
          <w:iCs/>
          <w:spacing w:val="-6"/>
        </w:rPr>
      </w:pPr>
      <w:proofErr w:type="spellStart"/>
      <w:r w:rsidRPr="00601F50">
        <w:rPr>
          <w:rFonts w:ascii="Times New Roman" w:hAnsi="Times New Roman"/>
          <w:i/>
          <w:iCs/>
          <w:spacing w:val="-4"/>
        </w:rPr>
        <w:t>Шильман</w:t>
      </w:r>
      <w:proofErr w:type="spellEnd"/>
      <w:r w:rsidRPr="00601F50">
        <w:rPr>
          <w:rFonts w:ascii="Times New Roman" w:hAnsi="Times New Roman"/>
          <w:i/>
          <w:iCs/>
          <w:spacing w:val="-4"/>
        </w:rPr>
        <w:t xml:space="preserve"> Н. </w:t>
      </w:r>
      <w:proofErr w:type="spellStart"/>
      <w:r w:rsidRPr="00601F50">
        <w:rPr>
          <w:rFonts w:ascii="Times New Roman" w:hAnsi="Times New Roman"/>
          <w:i/>
          <w:iCs/>
          <w:spacing w:val="-4"/>
        </w:rPr>
        <w:t>АстраханЛаг</w:t>
      </w:r>
      <w:proofErr w:type="spellEnd"/>
      <w:r w:rsidRPr="00601F50">
        <w:rPr>
          <w:rFonts w:ascii="Times New Roman" w:hAnsi="Times New Roman"/>
          <w:i/>
          <w:iCs/>
          <w:spacing w:val="-4"/>
        </w:rPr>
        <w:t xml:space="preserve"> в Гурьеве: новые страницы истории // Прикаспийская коммуна (Атырау). – 11.08.2017 г.; Кораблев А.А. Забвение страшнее смерти // Прикаспийская коммуна (Атырау). </w:t>
      </w:r>
      <w:r w:rsidRPr="002B58B4">
        <w:rPr>
          <w:rFonts w:ascii="Times New Roman" w:hAnsi="Times New Roman"/>
          <w:i/>
          <w:iCs/>
          <w:spacing w:val="-6"/>
        </w:rPr>
        <w:t xml:space="preserve">– 31.05.2020 г.; </w:t>
      </w:r>
      <w:proofErr w:type="spellStart"/>
      <w:r w:rsidRPr="002B58B4">
        <w:rPr>
          <w:rFonts w:ascii="Times New Roman" w:hAnsi="Times New Roman"/>
          <w:i/>
          <w:iCs/>
          <w:spacing w:val="-6"/>
        </w:rPr>
        <w:t>Гузиков</w:t>
      </w:r>
      <w:proofErr w:type="spellEnd"/>
      <w:r w:rsidRPr="002B58B4">
        <w:rPr>
          <w:rFonts w:ascii="Times New Roman" w:hAnsi="Times New Roman"/>
          <w:i/>
          <w:iCs/>
          <w:spacing w:val="-6"/>
        </w:rPr>
        <w:t xml:space="preserve"> Л. </w:t>
      </w:r>
      <w:proofErr w:type="spellStart"/>
      <w:r w:rsidRPr="002B58B4">
        <w:rPr>
          <w:rFonts w:ascii="Times New Roman" w:hAnsi="Times New Roman"/>
          <w:i/>
          <w:iCs/>
          <w:spacing w:val="-6"/>
        </w:rPr>
        <w:t>Прорвлаг</w:t>
      </w:r>
      <w:proofErr w:type="spellEnd"/>
      <w:r w:rsidRPr="002B58B4">
        <w:rPr>
          <w:rFonts w:ascii="Times New Roman" w:hAnsi="Times New Roman"/>
          <w:i/>
          <w:iCs/>
          <w:spacing w:val="-6"/>
        </w:rPr>
        <w:t xml:space="preserve"> – </w:t>
      </w:r>
      <w:proofErr w:type="spellStart"/>
      <w:r w:rsidRPr="002B58B4">
        <w:rPr>
          <w:rFonts w:ascii="Times New Roman" w:hAnsi="Times New Roman"/>
          <w:i/>
          <w:iCs/>
          <w:spacing w:val="-6"/>
        </w:rPr>
        <w:t>Гурьевский</w:t>
      </w:r>
      <w:proofErr w:type="spellEnd"/>
      <w:r w:rsidRPr="002B58B4">
        <w:rPr>
          <w:rFonts w:ascii="Times New Roman" w:hAnsi="Times New Roman"/>
          <w:i/>
          <w:iCs/>
          <w:spacing w:val="-6"/>
        </w:rPr>
        <w:t xml:space="preserve"> лагерь смерти // Былина (Атырау). - №12. – 14.06.2021 г.</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 xml:space="preserve">Ахметова У.Т., Исмаилов С.С. </w:t>
      </w:r>
      <w:r w:rsidRPr="00601F50">
        <w:rPr>
          <w:rFonts w:ascii="Times New Roman" w:hAnsi="Times New Roman"/>
          <w:i/>
          <w:iCs/>
          <w:spacing w:val="-4"/>
          <w:lang w:val="kk-KZ"/>
        </w:rPr>
        <w:t xml:space="preserve">Вопросы историографии формирования и функционирования системы ГУЛАГ / Журнал </w:t>
      </w:r>
      <w:bookmarkStart w:id="2" w:name="_Hlk115391079"/>
      <w:proofErr w:type="spellStart"/>
      <w:r w:rsidRPr="00601F50">
        <w:rPr>
          <w:rFonts w:ascii="Times New Roman" w:hAnsi="Times New Roman"/>
          <w:i/>
          <w:iCs/>
          <w:spacing w:val="-4"/>
        </w:rPr>
        <w:t>Хабаршы-</w:t>
      </w:r>
      <w:bookmarkEnd w:id="2"/>
      <w:r w:rsidRPr="00601F50">
        <w:rPr>
          <w:rFonts w:ascii="Times New Roman" w:hAnsi="Times New Roman"/>
          <w:i/>
          <w:iCs/>
          <w:spacing w:val="-4"/>
        </w:rPr>
        <w:t>Вестник</w:t>
      </w:r>
      <w:proofErr w:type="spellEnd"/>
      <w:r w:rsidRPr="00601F50">
        <w:rPr>
          <w:rFonts w:ascii="Times New Roman" w:hAnsi="Times New Roman"/>
          <w:i/>
          <w:iCs/>
          <w:spacing w:val="-4"/>
        </w:rPr>
        <w:t xml:space="preserve"> Казахского национального педагогического университета имени Абая / Серия «Исторические и социально-политические науки, </w:t>
      </w:r>
      <w:r w:rsidRPr="00601F50">
        <w:rPr>
          <w:rFonts w:ascii="Times New Roman" w:hAnsi="Times New Roman"/>
          <w:i/>
          <w:iCs/>
          <w:spacing w:val="-4"/>
          <w:lang w:val="kk-KZ"/>
        </w:rPr>
        <w:t>№ 1 (68) 2021. – С. 199-205.</w:t>
      </w:r>
    </w:p>
    <w:p w:rsidR="00E1491A" w:rsidRPr="00601F50" w:rsidRDefault="00E1491A" w:rsidP="00E1491A">
      <w:pPr>
        <w:numPr>
          <w:ilvl w:val="0"/>
          <w:numId w:val="1"/>
        </w:numPr>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 xml:space="preserve">Иванова Г.М. Забытый остров архипелага ГУЛАГ – </w:t>
      </w:r>
      <w:proofErr w:type="spellStart"/>
      <w:r w:rsidRPr="00601F50">
        <w:rPr>
          <w:rFonts w:ascii="Times New Roman" w:hAnsi="Times New Roman"/>
          <w:i/>
          <w:iCs/>
          <w:spacing w:val="-4"/>
        </w:rPr>
        <w:t>Прорвинский</w:t>
      </w:r>
      <w:proofErr w:type="spellEnd"/>
      <w:r w:rsidRPr="00601F50">
        <w:rPr>
          <w:rFonts w:ascii="Times New Roman" w:hAnsi="Times New Roman"/>
          <w:i/>
          <w:iCs/>
          <w:spacing w:val="-4"/>
        </w:rPr>
        <w:t xml:space="preserve"> ИТЛ / </w:t>
      </w:r>
      <w:proofErr w:type="spellStart"/>
      <w:r w:rsidRPr="00601F50">
        <w:rPr>
          <w:rFonts w:ascii="Times New Roman" w:hAnsi="Times New Roman"/>
          <w:i/>
          <w:iCs/>
          <w:spacing w:val="-4"/>
        </w:rPr>
        <w:t>Historia</w:t>
      </w:r>
      <w:proofErr w:type="spellEnd"/>
      <w:r w:rsidRPr="00601F50">
        <w:rPr>
          <w:rFonts w:ascii="Times New Roman" w:hAnsi="Times New Roman"/>
          <w:i/>
          <w:iCs/>
          <w:spacing w:val="-4"/>
        </w:rPr>
        <w:t xml:space="preserve"> </w:t>
      </w:r>
      <w:proofErr w:type="spellStart"/>
      <w:r w:rsidRPr="00601F50">
        <w:rPr>
          <w:rFonts w:ascii="Times New Roman" w:hAnsi="Times New Roman"/>
          <w:i/>
          <w:iCs/>
          <w:spacing w:val="-4"/>
        </w:rPr>
        <w:t>provinciae</w:t>
      </w:r>
      <w:proofErr w:type="spellEnd"/>
      <w:r w:rsidRPr="00601F50">
        <w:rPr>
          <w:rFonts w:ascii="Times New Roman" w:hAnsi="Times New Roman"/>
          <w:i/>
          <w:iCs/>
          <w:spacing w:val="-4"/>
        </w:rPr>
        <w:t xml:space="preserve"> – журнал региональной истории. 2021. Т.5, № 4. С. 1254–1293.</w:t>
      </w:r>
    </w:p>
    <w:p w:rsidR="00E1491A" w:rsidRPr="00601F50" w:rsidRDefault="00E1491A" w:rsidP="00E1491A">
      <w:pPr>
        <w:numPr>
          <w:ilvl w:val="0"/>
          <w:numId w:val="1"/>
        </w:numPr>
        <w:tabs>
          <w:tab w:val="left" w:pos="284"/>
        </w:tabs>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Государственный архив Российской Федерации (далее ГА РФ). Ф.9414. Оп. 1. Д. 2973а. Л. 96.</w:t>
      </w:r>
    </w:p>
    <w:p w:rsidR="00E1491A" w:rsidRPr="00601F50" w:rsidRDefault="00E1491A" w:rsidP="00E1491A">
      <w:pPr>
        <w:numPr>
          <w:ilvl w:val="0"/>
          <w:numId w:val="1"/>
        </w:numPr>
        <w:tabs>
          <w:tab w:val="left" w:pos="284"/>
        </w:tabs>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Там же Л. 97.</w:t>
      </w:r>
    </w:p>
    <w:p w:rsidR="00E1491A" w:rsidRPr="00601F50" w:rsidRDefault="00E1491A" w:rsidP="00E1491A">
      <w:pPr>
        <w:numPr>
          <w:ilvl w:val="0"/>
          <w:numId w:val="1"/>
        </w:numPr>
        <w:tabs>
          <w:tab w:val="left" w:pos="284"/>
          <w:tab w:val="left" w:pos="851"/>
        </w:tabs>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Там же Л. 98.</w:t>
      </w:r>
    </w:p>
    <w:p w:rsidR="00E1491A" w:rsidRPr="00601F50" w:rsidRDefault="00E1491A" w:rsidP="00E1491A">
      <w:pPr>
        <w:numPr>
          <w:ilvl w:val="0"/>
          <w:numId w:val="1"/>
        </w:numPr>
        <w:tabs>
          <w:tab w:val="left" w:pos="284"/>
          <w:tab w:val="left" w:pos="851"/>
        </w:tabs>
        <w:spacing w:after="0" w:line="240" w:lineRule="auto"/>
        <w:ind w:left="0" w:firstLine="454"/>
        <w:contextualSpacing/>
        <w:jc w:val="both"/>
        <w:rPr>
          <w:rFonts w:ascii="Times New Roman" w:hAnsi="Times New Roman"/>
          <w:i/>
          <w:iCs/>
          <w:spacing w:val="-4"/>
        </w:rPr>
      </w:pPr>
      <w:r w:rsidRPr="00601F50">
        <w:rPr>
          <w:rFonts w:ascii="Times New Roman" w:hAnsi="Times New Roman"/>
          <w:i/>
          <w:iCs/>
          <w:spacing w:val="-4"/>
        </w:rPr>
        <w:t>Там же Л. 99.</w:t>
      </w:r>
    </w:p>
    <w:p w:rsidR="00E1491A" w:rsidRPr="00601F50" w:rsidRDefault="00E1491A" w:rsidP="00E1491A">
      <w:pPr>
        <w:spacing w:after="0" w:line="240" w:lineRule="auto"/>
        <w:ind w:firstLine="454"/>
        <w:jc w:val="both"/>
        <w:rPr>
          <w:rFonts w:ascii="Times New Roman" w:hAnsi="Times New Roman"/>
          <w:spacing w:val="-4"/>
        </w:rPr>
      </w:pPr>
    </w:p>
    <w:p w:rsidR="00E1491A" w:rsidRPr="00601F50" w:rsidRDefault="00E1491A" w:rsidP="00E1491A">
      <w:pPr>
        <w:spacing w:after="0" w:line="240" w:lineRule="auto"/>
        <w:jc w:val="center"/>
        <w:rPr>
          <w:rFonts w:ascii="Times New Roman" w:hAnsi="Times New Roman"/>
          <w:i/>
          <w:iCs/>
          <w:spacing w:val="-4"/>
          <w:shd w:val="clear" w:color="auto" w:fill="FFFFFF"/>
          <w:lang w:val="kk-KZ"/>
        </w:rPr>
      </w:pPr>
      <w:r w:rsidRPr="00601F50">
        <w:rPr>
          <w:rFonts w:ascii="Times New Roman" w:hAnsi="Times New Roman"/>
          <w:i/>
          <w:iCs/>
          <w:spacing w:val="-4"/>
          <w:shd w:val="clear" w:color="auto" w:fill="FFFFFF"/>
          <w:lang w:val="en-US"/>
        </w:rPr>
        <w:t>References:</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1.</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Karlag</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Vechnaya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bol</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surovyh</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vremen</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sbornik</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vospominanij</w:t>
      </w:r>
      <w:proofErr w:type="spellEnd"/>
      <w:r w:rsidRPr="00601F50">
        <w:rPr>
          <w:rFonts w:ascii="Times New Roman" w:hAnsi="Times New Roman"/>
          <w:i/>
          <w:iCs/>
          <w:spacing w:val="-4"/>
          <w:lang w:val="en-US"/>
        </w:rPr>
        <w:t xml:space="preserve">). V 3-h </w:t>
      </w:r>
      <w:proofErr w:type="spellStart"/>
      <w:r w:rsidRPr="00601F50">
        <w:rPr>
          <w:rFonts w:ascii="Times New Roman" w:hAnsi="Times New Roman"/>
          <w:i/>
          <w:iCs/>
          <w:spacing w:val="-4"/>
          <w:lang w:val="en-US"/>
        </w:rPr>
        <w:t>tomah</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Sostavitel</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ZHumadilova</w:t>
      </w:r>
      <w:proofErr w:type="spellEnd"/>
      <w:r w:rsidRPr="00601F50">
        <w:rPr>
          <w:rFonts w:ascii="Times New Roman" w:hAnsi="Times New Roman"/>
          <w:i/>
          <w:iCs/>
          <w:spacing w:val="-4"/>
          <w:lang w:val="en-US"/>
        </w:rPr>
        <w:t xml:space="preserve"> N.T. / red.: N.O. </w:t>
      </w:r>
      <w:proofErr w:type="spellStart"/>
      <w:r w:rsidRPr="00601F50">
        <w:rPr>
          <w:rFonts w:ascii="Times New Roman" w:hAnsi="Times New Roman"/>
          <w:i/>
          <w:iCs/>
          <w:spacing w:val="-4"/>
          <w:lang w:val="en-US"/>
        </w:rPr>
        <w:t>Dulatbekov</w:t>
      </w:r>
      <w:proofErr w:type="spellEnd"/>
      <w:r w:rsidRPr="00601F50">
        <w:rPr>
          <w:rFonts w:ascii="Times New Roman" w:hAnsi="Times New Roman"/>
          <w:i/>
          <w:iCs/>
          <w:spacing w:val="-4"/>
          <w:lang w:val="en-US"/>
        </w:rPr>
        <w:t xml:space="preserve">. – Karaganda: ARKO. – 2010. T.1. A-G. – 568 s.; T.2. D-K. – 628 s.; T.3. K-SH. – 584 s.; On </w:t>
      </w:r>
      <w:proofErr w:type="spellStart"/>
      <w:r w:rsidRPr="00601F50">
        <w:rPr>
          <w:rFonts w:ascii="Times New Roman" w:hAnsi="Times New Roman"/>
          <w:i/>
          <w:iCs/>
          <w:spacing w:val="-4"/>
          <w:lang w:val="en-US"/>
        </w:rPr>
        <w:t>zhe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Karlag</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Kengirskoe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vosstanie</w:t>
      </w:r>
      <w:proofErr w:type="spellEnd"/>
      <w:r w:rsidRPr="00601F50">
        <w:rPr>
          <w:rFonts w:ascii="Times New Roman" w:hAnsi="Times New Roman"/>
          <w:i/>
          <w:iCs/>
          <w:spacing w:val="-4"/>
          <w:lang w:val="en-US"/>
        </w:rPr>
        <w:t xml:space="preserve">. Karaganda: </w:t>
      </w:r>
      <w:proofErr w:type="spellStart"/>
      <w:r w:rsidRPr="00601F50">
        <w:rPr>
          <w:rFonts w:ascii="Times New Roman" w:hAnsi="Times New Roman"/>
          <w:i/>
          <w:iCs/>
          <w:spacing w:val="-4"/>
          <w:lang w:val="en-US"/>
        </w:rPr>
        <w:t>Izd-vo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Universiteta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Bolashak</w:t>
      </w:r>
      <w:proofErr w:type="spellEnd"/>
      <w:r w:rsidRPr="00601F50">
        <w:rPr>
          <w:rFonts w:ascii="Times New Roman" w:hAnsi="Times New Roman"/>
          <w:i/>
          <w:iCs/>
          <w:spacing w:val="-4"/>
          <w:lang w:val="en-US"/>
        </w:rPr>
        <w:t xml:space="preserve">». – 2010. – 305 s.; </w:t>
      </w:r>
      <w:proofErr w:type="spellStart"/>
      <w:r w:rsidRPr="00601F50">
        <w:rPr>
          <w:rFonts w:ascii="Times New Roman" w:hAnsi="Times New Roman"/>
          <w:i/>
          <w:iCs/>
          <w:spacing w:val="-4"/>
          <w:lang w:val="en-US"/>
        </w:rPr>
        <w:t>Karlag</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Tvorchestvo</w:t>
      </w:r>
      <w:proofErr w:type="spellEnd"/>
      <w:r w:rsidRPr="00601F50">
        <w:rPr>
          <w:rFonts w:ascii="Times New Roman" w:hAnsi="Times New Roman"/>
          <w:i/>
          <w:iCs/>
          <w:spacing w:val="-4"/>
          <w:lang w:val="en-US"/>
        </w:rPr>
        <w:t xml:space="preserve"> v </w:t>
      </w:r>
      <w:proofErr w:type="spellStart"/>
      <w:r w:rsidRPr="00601F50">
        <w:rPr>
          <w:rFonts w:ascii="Times New Roman" w:hAnsi="Times New Roman"/>
          <w:i/>
          <w:iCs/>
          <w:spacing w:val="-4"/>
          <w:lang w:val="en-US"/>
        </w:rPr>
        <w:t>nevole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Hudozhniki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muzei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dokumenty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pamyatniki</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Sost</w:t>
      </w:r>
      <w:proofErr w:type="spellEnd"/>
      <w:r w:rsidRPr="00601F50">
        <w:rPr>
          <w:rFonts w:ascii="Times New Roman" w:hAnsi="Times New Roman"/>
          <w:i/>
          <w:iCs/>
          <w:spacing w:val="-4"/>
          <w:lang w:val="en-US"/>
        </w:rPr>
        <w:t xml:space="preserve">. N.T. </w:t>
      </w:r>
      <w:proofErr w:type="spellStart"/>
      <w:r w:rsidRPr="00601F50">
        <w:rPr>
          <w:rFonts w:ascii="Times New Roman" w:hAnsi="Times New Roman"/>
          <w:i/>
          <w:iCs/>
          <w:spacing w:val="-4"/>
          <w:lang w:val="en-US"/>
        </w:rPr>
        <w:t>ZHumadilova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Karagan</w:t>
      </w:r>
      <w:proofErr w:type="spellEnd"/>
      <w:r w:rsidRPr="00601F50">
        <w:rPr>
          <w:rFonts w:ascii="Times New Roman" w:hAnsi="Times New Roman"/>
          <w:i/>
          <w:iCs/>
          <w:spacing w:val="-4"/>
          <w:lang w:val="en-US"/>
        </w:rPr>
        <w:t>. un-t «</w:t>
      </w:r>
      <w:proofErr w:type="spellStart"/>
      <w:r w:rsidRPr="00601F50">
        <w:rPr>
          <w:rFonts w:ascii="Times New Roman" w:hAnsi="Times New Roman"/>
          <w:i/>
          <w:iCs/>
          <w:spacing w:val="-4"/>
          <w:lang w:val="en-US"/>
        </w:rPr>
        <w:t>Bolashak</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Mezhdunar</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ist-prosvetit</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pravozashchit</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blagotvorit</w:t>
      </w:r>
      <w:proofErr w:type="spellEnd"/>
      <w:r w:rsidRPr="00601F50">
        <w:rPr>
          <w:rFonts w:ascii="Times New Roman" w:hAnsi="Times New Roman"/>
          <w:i/>
          <w:iCs/>
          <w:spacing w:val="-4"/>
          <w:lang w:val="en-US"/>
        </w:rPr>
        <w:t>. o-</w:t>
      </w:r>
      <w:proofErr w:type="spellStart"/>
      <w:r w:rsidRPr="00601F50">
        <w:rPr>
          <w:rFonts w:ascii="Times New Roman" w:hAnsi="Times New Roman"/>
          <w:i/>
          <w:iCs/>
          <w:spacing w:val="-4"/>
          <w:lang w:val="en-US"/>
        </w:rPr>
        <w:t>vo</w:t>
      </w:r>
      <w:proofErr w:type="spellEnd"/>
      <w:r w:rsidRPr="00601F50">
        <w:rPr>
          <w:rFonts w:ascii="Times New Roman" w:hAnsi="Times New Roman"/>
          <w:i/>
          <w:iCs/>
          <w:spacing w:val="-4"/>
          <w:lang w:val="en-US"/>
        </w:rPr>
        <w:t xml:space="preserve"> «Memorial». – </w:t>
      </w:r>
      <w:proofErr w:type="spellStart"/>
      <w:r w:rsidRPr="00601F50">
        <w:rPr>
          <w:rFonts w:ascii="Times New Roman" w:hAnsi="Times New Roman"/>
          <w:i/>
          <w:iCs/>
          <w:spacing w:val="-4"/>
          <w:lang w:val="en-US"/>
        </w:rPr>
        <w:t>Karagandy</w:t>
      </w:r>
      <w:proofErr w:type="spellEnd"/>
      <w:r w:rsidRPr="00601F50">
        <w:rPr>
          <w:rFonts w:ascii="Times New Roman" w:hAnsi="Times New Roman"/>
          <w:i/>
          <w:iCs/>
          <w:spacing w:val="-4"/>
          <w:lang w:val="en-US"/>
        </w:rPr>
        <w:t xml:space="preserve">. – 2010. – 248 s.; </w:t>
      </w:r>
      <w:proofErr w:type="spellStart"/>
      <w:r w:rsidRPr="00601F50">
        <w:rPr>
          <w:rFonts w:ascii="Times New Roman" w:hAnsi="Times New Roman"/>
          <w:i/>
          <w:iCs/>
          <w:spacing w:val="-4"/>
          <w:lang w:val="en-US"/>
        </w:rPr>
        <w:t>Dulatbekov</w:t>
      </w:r>
      <w:proofErr w:type="spellEnd"/>
      <w:r w:rsidRPr="00601F50">
        <w:rPr>
          <w:rFonts w:ascii="Times New Roman" w:hAnsi="Times New Roman"/>
          <w:i/>
          <w:iCs/>
          <w:spacing w:val="-4"/>
          <w:lang w:val="en-US"/>
        </w:rPr>
        <w:t xml:space="preserve"> N.O., </w:t>
      </w:r>
      <w:proofErr w:type="spellStart"/>
      <w:r w:rsidRPr="00601F50">
        <w:rPr>
          <w:rFonts w:ascii="Times New Roman" w:hAnsi="Times New Roman"/>
          <w:i/>
          <w:iCs/>
          <w:spacing w:val="-4"/>
          <w:lang w:val="en-US"/>
        </w:rPr>
        <w:t>Allaniyazov</w:t>
      </w:r>
      <w:proofErr w:type="spellEnd"/>
      <w:r w:rsidRPr="00601F50">
        <w:rPr>
          <w:rFonts w:ascii="Times New Roman" w:hAnsi="Times New Roman"/>
          <w:i/>
          <w:iCs/>
          <w:spacing w:val="-4"/>
          <w:lang w:val="en-US"/>
        </w:rPr>
        <w:t xml:space="preserve"> T.K., </w:t>
      </w:r>
      <w:proofErr w:type="spellStart"/>
      <w:r w:rsidRPr="00601F50">
        <w:rPr>
          <w:rFonts w:ascii="Times New Roman" w:hAnsi="Times New Roman"/>
          <w:i/>
          <w:iCs/>
          <w:spacing w:val="-4"/>
          <w:lang w:val="en-US"/>
        </w:rPr>
        <w:t>ZHumadilova</w:t>
      </w:r>
      <w:proofErr w:type="spellEnd"/>
      <w:r w:rsidRPr="00601F50">
        <w:rPr>
          <w:rFonts w:ascii="Times New Roman" w:hAnsi="Times New Roman"/>
          <w:i/>
          <w:iCs/>
          <w:spacing w:val="-4"/>
          <w:lang w:val="en-US"/>
        </w:rPr>
        <w:t xml:space="preserve"> N.T., </w:t>
      </w:r>
      <w:proofErr w:type="spellStart"/>
      <w:r w:rsidRPr="00601F50">
        <w:rPr>
          <w:rFonts w:ascii="Times New Roman" w:hAnsi="Times New Roman"/>
          <w:i/>
          <w:iCs/>
          <w:spacing w:val="-4"/>
          <w:lang w:val="en-US"/>
        </w:rPr>
        <w:t>Bajmurynov</w:t>
      </w:r>
      <w:proofErr w:type="spellEnd"/>
      <w:r w:rsidRPr="00601F50">
        <w:rPr>
          <w:rFonts w:ascii="Times New Roman" w:hAnsi="Times New Roman"/>
          <w:i/>
          <w:iCs/>
          <w:spacing w:val="-4"/>
          <w:lang w:val="en-US"/>
        </w:rPr>
        <w:t xml:space="preserve"> ZH.M., </w:t>
      </w:r>
      <w:proofErr w:type="spellStart"/>
      <w:r w:rsidRPr="00601F50">
        <w:rPr>
          <w:rFonts w:ascii="Times New Roman" w:hAnsi="Times New Roman"/>
          <w:i/>
          <w:iCs/>
          <w:spacing w:val="-4"/>
          <w:lang w:val="en-US"/>
        </w:rPr>
        <w:t>ZHunusova</w:t>
      </w:r>
      <w:proofErr w:type="spellEnd"/>
      <w:r w:rsidRPr="00601F50">
        <w:rPr>
          <w:rFonts w:ascii="Times New Roman" w:hAnsi="Times New Roman"/>
          <w:i/>
          <w:iCs/>
          <w:spacing w:val="-4"/>
          <w:lang w:val="en-US"/>
        </w:rPr>
        <w:t xml:space="preserve"> B.A. </w:t>
      </w:r>
      <w:proofErr w:type="spellStart"/>
      <w:r w:rsidRPr="00601F50">
        <w:rPr>
          <w:rFonts w:ascii="Times New Roman" w:hAnsi="Times New Roman"/>
          <w:i/>
          <w:iCs/>
          <w:spacing w:val="-4"/>
          <w:lang w:val="en-US"/>
        </w:rPr>
        <w:t>Ocherki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istorii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Karagandinskogo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ispravitel'no-trudovogo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lagerya</w:t>
      </w:r>
      <w:proofErr w:type="spellEnd"/>
      <w:r w:rsidRPr="00601F50">
        <w:rPr>
          <w:rFonts w:ascii="Times New Roman" w:hAnsi="Times New Roman"/>
          <w:i/>
          <w:iCs/>
          <w:spacing w:val="-4"/>
          <w:lang w:val="en-US"/>
        </w:rPr>
        <w:t xml:space="preserve"> OGPU-NKVD-MVD SSSR (1931-1959). – 2012. – </w:t>
      </w:r>
      <w:r>
        <w:rPr>
          <w:rFonts w:ascii="Times New Roman" w:hAnsi="Times New Roman"/>
          <w:i/>
          <w:iCs/>
          <w:spacing w:val="-4"/>
          <w:lang w:val="kk-KZ"/>
        </w:rPr>
        <w:t xml:space="preserve">               </w:t>
      </w:r>
      <w:r w:rsidRPr="00601F50">
        <w:rPr>
          <w:rFonts w:ascii="Times New Roman" w:hAnsi="Times New Roman"/>
          <w:i/>
          <w:iCs/>
          <w:spacing w:val="-4"/>
          <w:lang w:val="en-US"/>
        </w:rPr>
        <w:t xml:space="preserve">828 s.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2.</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Allaniyazov</w:t>
      </w:r>
      <w:proofErr w:type="spellEnd"/>
      <w:r w:rsidRPr="00601F50">
        <w:rPr>
          <w:rFonts w:ascii="Times New Roman" w:hAnsi="Times New Roman"/>
          <w:i/>
          <w:iCs/>
          <w:spacing w:val="-4"/>
          <w:lang w:val="en-US"/>
        </w:rPr>
        <w:t xml:space="preserve"> T.K. </w:t>
      </w:r>
      <w:proofErr w:type="spellStart"/>
      <w:r w:rsidRPr="00601F50">
        <w:rPr>
          <w:rFonts w:ascii="Times New Roman" w:hAnsi="Times New Roman"/>
          <w:i/>
          <w:iCs/>
          <w:spacing w:val="-4"/>
          <w:lang w:val="en-US"/>
        </w:rPr>
        <w:t>Nepovinovenie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nado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presech</w:t>
      </w:r>
      <w:proofErr w:type="spellEnd"/>
      <w:r w:rsidRPr="00601F50">
        <w:rPr>
          <w:rFonts w:ascii="Times New Roman" w:hAnsi="Times New Roman"/>
          <w:i/>
          <w:iCs/>
          <w:spacing w:val="-4"/>
          <w:lang w:val="en-US"/>
        </w:rPr>
        <w:t xml:space="preserve">'… K </w:t>
      </w:r>
      <w:proofErr w:type="spellStart"/>
      <w:r w:rsidRPr="00601F50">
        <w:rPr>
          <w:rFonts w:ascii="Times New Roman" w:hAnsi="Times New Roman"/>
          <w:i/>
          <w:iCs/>
          <w:spacing w:val="-4"/>
          <w:lang w:val="en-US"/>
        </w:rPr>
        <w:t>istorii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vosstaniya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zaklyuchennyh</w:t>
      </w:r>
      <w:proofErr w:type="spellEnd"/>
      <w:r w:rsidRPr="00601F50">
        <w:rPr>
          <w:rFonts w:ascii="Times New Roman" w:hAnsi="Times New Roman"/>
          <w:i/>
          <w:iCs/>
          <w:spacing w:val="-4"/>
          <w:lang w:val="en-US"/>
        </w:rPr>
        <w:t xml:space="preserve"> v 3-m </w:t>
      </w:r>
      <w:proofErr w:type="spellStart"/>
      <w:r w:rsidRPr="00601F50">
        <w:rPr>
          <w:rFonts w:ascii="Times New Roman" w:hAnsi="Times New Roman"/>
          <w:i/>
          <w:iCs/>
          <w:spacing w:val="-4"/>
          <w:lang w:val="en-US"/>
        </w:rPr>
        <w:t>lagernom</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otdelenii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Stepnogo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lagerya</w:t>
      </w:r>
      <w:proofErr w:type="spellEnd"/>
      <w:r w:rsidRPr="00601F50">
        <w:rPr>
          <w:rFonts w:ascii="Times New Roman" w:hAnsi="Times New Roman"/>
          <w:i/>
          <w:iCs/>
          <w:spacing w:val="-4"/>
          <w:lang w:val="en-US"/>
        </w:rPr>
        <w:t xml:space="preserve"> MVD SSSR (16 </w:t>
      </w:r>
      <w:proofErr w:type="spellStart"/>
      <w:r w:rsidRPr="00601F50">
        <w:rPr>
          <w:rFonts w:ascii="Times New Roman" w:hAnsi="Times New Roman"/>
          <w:i/>
          <w:iCs/>
          <w:spacing w:val="-4"/>
          <w:lang w:val="en-US"/>
        </w:rPr>
        <w:t>maya</w:t>
      </w:r>
      <w:proofErr w:type="spellEnd"/>
      <w:r w:rsidRPr="00601F50">
        <w:rPr>
          <w:rFonts w:ascii="Times New Roman" w:hAnsi="Times New Roman"/>
          <w:i/>
          <w:iCs/>
          <w:spacing w:val="-4"/>
          <w:lang w:val="en-US"/>
        </w:rPr>
        <w:t xml:space="preserve"> – 26 </w:t>
      </w:r>
      <w:proofErr w:type="spellStart"/>
      <w:r w:rsidRPr="00601F50">
        <w:rPr>
          <w:rFonts w:ascii="Times New Roman" w:hAnsi="Times New Roman"/>
          <w:i/>
          <w:iCs/>
          <w:spacing w:val="-4"/>
          <w:lang w:val="en-US"/>
        </w:rPr>
        <w:t>iyunya</w:t>
      </w:r>
      <w:proofErr w:type="spellEnd"/>
      <w:r w:rsidRPr="00601F50">
        <w:rPr>
          <w:rFonts w:ascii="Times New Roman" w:hAnsi="Times New Roman"/>
          <w:i/>
          <w:iCs/>
          <w:spacing w:val="-4"/>
          <w:lang w:val="en-US"/>
        </w:rPr>
        <w:t xml:space="preserve"> 1954 </w:t>
      </w:r>
      <w:proofErr w:type="spellStart"/>
      <w:r w:rsidRPr="00601F50">
        <w:rPr>
          <w:rFonts w:ascii="Times New Roman" w:hAnsi="Times New Roman"/>
          <w:i/>
          <w:iCs/>
          <w:spacing w:val="-4"/>
          <w:lang w:val="en-US"/>
        </w:rPr>
        <w:t>goda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Dokumenty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Fakty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Suzhdeniya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Almaty</w:t>
      </w:r>
      <w:proofErr w:type="spellEnd"/>
      <w:r w:rsidRPr="00601F50">
        <w:rPr>
          <w:rFonts w:ascii="Times New Roman" w:hAnsi="Times New Roman"/>
          <w:i/>
          <w:iCs/>
          <w:spacing w:val="-4"/>
          <w:lang w:val="en-US"/>
        </w:rPr>
        <w:t xml:space="preserve">: Fond XXI </w:t>
      </w:r>
      <w:proofErr w:type="spellStart"/>
      <w:r w:rsidRPr="00601F50">
        <w:rPr>
          <w:rFonts w:ascii="Times New Roman" w:hAnsi="Times New Roman"/>
          <w:i/>
          <w:iCs/>
          <w:spacing w:val="-4"/>
          <w:lang w:val="en-US"/>
        </w:rPr>
        <w:t>vek</w:t>
      </w:r>
      <w:proofErr w:type="spellEnd"/>
      <w:r w:rsidRPr="00601F50">
        <w:rPr>
          <w:rFonts w:ascii="Times New Roman" w:hAnsi="Times New Roman"/>
          <w:i/>
          <w:iCs/>
          <w:spacing w:val="-4"/>
          <w:lang w:val="en-US"/>
        </w:rPr>
        <w:t xml:space="preserve">. – 2004. – 158 s.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3.</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Eleuhanova</w:t>
      </w:r>
      <w:proofErr w:type="spellEnd"/>
      <w:r w:rsidRPr="00601F50">
        <w:rPr>
          <w:rFonts w:ascii="Times New Roman" w:hAnsi="Times New Roman"/>
          <w:i/>
          <w:iCs/>
          <w:spacing w:val="-4"/>
          <w:lang w:val="en-US"/>
        </w:rPr>
        <w:t xml:space="preserve"> S.V., </w:t>
      </w:r>
      <w:proofErr w:type="spellStart"/>
      <w:r w:rsidRPr="00601F50">
        <w:rPr>
          <w:rFonts w:ascii="Times New Roman" w:hAnsi="Times New Roman"/>
          <w:i/>
          <w:iCs/>
          <w:spacing w:val="-4"/>
          <w:lang w:val="en-US"/>
        </w:rPr>
        <w:t>Kul'baeva</w:t>
      </w:r>
      <w:proofErr w:type="spellEnd"/>
      <w:r w:rsidRPr="00601F50">
        <w:rPr>
          <w:rFonts w:ascii="Times New Roman" w:hAnsi="Times New Roman"/>
          <w:i/>
          <w:iCs/>
          <w:spacing w:val="-4"/>
          <w:lang w:val="en-US"/>
        </w:rPr>
        <w:t xml:space="preserve"> ZH.T., </w:t>
      </w:r>
      <w:proofErr w:type="spellStart"/>
      <w:r w:rsidRPr="00601F50">
        <w:rPr>
          <w:rFonts w:ascii="Times New Roman" w:hAnsi="Times New Roman"/>
          <w:i/>
          <w:iCs/>
          <w:spacing w:val="-4"/>
          <w:lang w:val="en-US"/>
        </w:rPr>
        <w:t>Arshabekov</w:t>
      </w:r>
      <w:proofErr w:type="spellEnd"/>
      <w:r w:rsidRPr="00601F50">
        <w:rPr>
          <w:rFonts w:ascii="Times New Roman" w:hAnsi="Times New Roman"/>
          <w:i/>
          <w:iCs/>
          <w:spacing w:val="-4"/>
          <w:lang w:val="en-US"/>
        </w:rPr>
        <w:t xml:space="preserve"> T.T. </w:t>
      </w:r>
      <w:proofErr w:type="spellStart"/>
      <w:r w:rsidRPr="00601F50">
        <w:rPr>
          <w:rFonts w:ascii="Times New Roman" w:hAnsi="Times New Roman"/>
          <w:i/>
          <w:iCs/>
          <w:spacing w:val="-4"/>
          <w:lang w:val="en-US"/>
        </w:rPr>
        <w:t>Karlag</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sistema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vooruzhennoj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ohrany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Izd-vo</w:t>
      </w:r>
      <w:proofErr w:type="spellEnd"/>
      <w:r w:rsidRPr="00601F50">
        <w:rPr>
          <w:rFonts w:ascii="Times New Roman" w:hAnsi="Times New Roman"/>
          <w:i/>
          <w:iCs/>
          <w:spacing w:val="-4"/>
          <w:lang w:val="en-US"/>
        </w:rPr>
        <w:t xml:space="preserve"> </w:t>
      </w:r>
      <w:r>
        <w:rPr>
          <w:rFonts w:ascii="Times New Roman" w:hAnsi="Times New Roman"/>
          <w:i/>
          <w:iCs/>
          <w:spacing w:val="-4"/>
          <w:lang w:val="kk-KZ"/>
        </w:rPr>
        <w:t xml:space="preserve">               </w:t>
      </w:r>
      <w:r w:rsidRPr="00601F50">
        <w:rPr>
          <w:rFonts w:ascii="Times New Roman" w:hAnsi="Times New Roman"/>
          <w:i/>
          <w:iCs/>
          <w:spacing w:val="-4"/>
          <w:lang w:val="en-US"/>
        </w:rPr>
        <w:t>«</w:t>
      </w:r>
      <w:proofErr w:type="spellStart"/>
      <w:r w:rsidRPr="00601F50">
        <w:rPr>
          <w:rFonts w:ascii="Times New Roman" w:hAnsi="Times New Roman"/>
          <w:i/>
          <w:iCs/>
          <w:spacing w:val="-4"/>
          <w:lang w:val="en-US"/>
        </w:rPr>
        <w:t>Aj</w:t>
      </w:r>
      <w:proofErr w:type="spellEnd"/>
      <w:r w:rsidRPr="00601F50">
        <w:rPr>
          <w:rFonts w:ascii="Times New Roman" w:hAnsi="Times New Roman"/>
          <w:i/>
          <w:iCs/>
          <w:spacing w:val="-4"/>
          <w:lang w:val="en-US"/>
        </w:rPr>
        <w:t xml:space="preserve">-Astana». – 2011. – 300 s.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4.</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Allaniyazov</w:t>
      </w:r>
      <w:proofErr w:type="spellEnd"/>
      <w:r w:rsidRPr="00601F50">
        <w:rPr>
          <w:rFonts w:ascii="Times New Roman" w:hAnsi="Times New Roman"/>
          <w:i/>
          <w:iCs/>
          <w:spacing w:val="-4"/>
          <w:lang w:val="en-US"/>
        </w:rPr>
        <w:t xml:space="preserve"> T.K. </w:t>
      </w:r>
      <w:proofErr w:type="spellStart"/>
      <w:r w:rsidRPr="00601F50">
        <w:rPr>
          <w:rFonts w:ascii="Times New Roman" w:hAnsi="Times New Roman"/>
          <w:i/>
          <w:iCs/>
          <w:spacing w:val="-4"/>
          <w:lang w:val="en-US"/>
        </w:rPr>
        <w:t>Istoriya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lagerej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GULAGa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w:t>
      </w:r>
      <w:proofErr w:type="spellEnd"/>
      <w:r w:rsidRPr="00601F50">
        <w:rPr>
          <w:rFonts w:ascii="Times New Roman" w:hAnsi="Times New Roman"/>
          <w:i/>
          <w:iCs/>
          <w:spacing w:val="-4"/>
          <w:lang w:val="en-US"/>
        </w:rPr>
        <w:t xml:space="preserve"> GUPVI v </w:t>
      </w:r>
      <w:proofErr w:type="spellStart"/>
      <w:r w:rsidRPr="00601F50">
        <w:rPr>
          <w:rFonts w:ascii="Times New Roman" w:hAnsi="Times New Roman"/>
          <w:i/>
          <w:iCs/>
          <w:spacing w:val="-4"/>
          <w:lang w:val="en-US"/>
        </w:rPr>
        <w:t>Kazahstane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opyt</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problemy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izucheniya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Izdatel'skie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resheniya</w:t>
      </w:r>
      <w:proofErr w:type="spellEnd"/>
      <w:r w:rsidRPr="00601F50">
        <w:rPr>
          <w:rFonts w:ascii="Times New Roman" w:hAnsi="Times New Roman"/>
          <w:i/>
          <w:iCs/>
          <w:spacing w:val="-4"/>
          <w:lang w:val="en-US"/>
        </w:rPr>
        <w:t xml:space="preserve">, 2021. – 306 s.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5.</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SHil'man</w:t>
      </w:r>
      <w:proofErr w:type="spellEnd"/>
      <w:r w:rsidRPr="00601F50">
        <w:rPr>
          <w:rFonts w:ascii="Times New Roman" w:hAnsi="Times New Roman"/>
          <w:i/>
          <w:iCs/>
          <w:spacing w:val="-4"/>
          <w:lang w:val="en-US"/>
        </w:rPr>
        <w:t xml:space="preserve"> N. </w:t>
      </w:r>
      <w:proofErr w:type="spellStart"/>
      <w:r w:rsidRPr="00601F50">
        <w:rPr>
          <w:rFonts w:ascii="Times New Roman" w:hAnsi="Times New Roman"/>
          <w:i/>
          <w:iCs/>
          <w:spacing w:val="-4"/>
          <w:lang w:val="en-US"/>
        </w:rPr>
        <w:t>AstrahanLag</w:t>
      </w:r>
      <w:proofErr w:type="spellEnd"/>
      <w:r w:rsidRPr="00601F50">
        <w:rPr>
          <w:rFonts w:ascii="Times New Roman" w:hAnsi="Times New Roman"/>
          <w:i/>
          <w:iCs/>
          <w:spacing w:val="-4"/>
          <w:lang w:val="en-US"/>
        </w:rPr>
        <w:t xml:space="preserve"> v </w:t>
      </w:r>
      <w:proofErr w:type="spellStart"/>
      <w:r w:rsidRPr="00601F50">
        <w:rPr>
          <w:rFonts w:ascii="Times New Roman" w:hAnsi="Times New Roman"/>
          <w:i/>
          <w:iCs/>
          <w:spacing w:val="-4"/>
          <w:lang w:val="en-US"/>
        </w:rPr>
        <w:t>Gur'eve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novye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stranicy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istorii</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Prikaspijskaya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kommuna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Atyrau</w:t>
      </w:r>
      <w:proofErr w:type="spellEnd"/>
      <w:r w:rsidRPr="00601F50">
        <w:rPr>
          <w:rFonts w:ascii="Times New Roman" w:hAnsi="Times New Roman"/>
          <w:i/>
          <w:iCs/>
          <w:spacing w:val="-4"/>
          <w:lang w:val="en-US"/>
        </w:rPr>
        <w:t xml:space="preserve">). – 11.08.2017 g.; </w:t>
      </w:r>
      <w:proofErr w:type="spellStart"/>
      <w:r w:rsidRPr="00601F50">
        <w:rPr>
          <w:rFonts w:ascii="Times New Roman" w:hAnsi="Times New Roman"/>
          <w:i/>
          <w:iCs/>
          <w:spacing w:val="-4"/>
          <w:lang w:val="en-US"/>
        </w:rPr>
        <w:t>Korablev</w:t>
      </w:r>
      <w:proofErr w:type="spellEnd"/>
      <w:r w:rsidRPr="00601F50">
        <w:rPr>
          <w:rFonts w:ascii="Times New Roman" w:hAnsi="Times New Roman"/>
          <w:i/>
          <w:iCs/>
          <w:spacing w:val="-4"/>
          <w:lang w:val="en-US"/>
        </w:rPr>
        <w:t xml:space="preserve"> A.A. </w:t>
      </w:r>
      <w:proofErr w:type="spellStart"/>
      <w:r w:rsidRPr="00601F50">
        <w:rPr>
          <w:rFonts w:ascii="Times New Roman" w:hAnsi="Times New Roman"/>
          <w:i/>
          <w:iCs/>
          <w:spacing w:val="-4"/>
          <w:lang w:val="en-US"/>
        </w:rPr>
        <w:t>Zabvenie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strashnee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smerti</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Prikaspijskaya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kommuna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Atyrau</w:t>
      </w:r>
      <w:proofErr w:type="spellEnd"/>
      <w:r w:rsidRPr="00601F50">
        <w:rPr>
          <w:rFonts w:ascii="Times New Roman" w:hAnsi="Times New Roman"/>
          <w:i/>
          <w:iCs/>
          <w:spacing w:val="-4"/>
          <w:lang w:val="en-US"/>
        </w:rPr>
        <w:t xml:space="preserve">). – 31.05.2020 g.; </w:t>
      </w:r>
      <w:proofErr w:type="spellStart"/>
      <w:r w:rsidRPr="00601F50">
        <w:rPr>
          <w:rFonts w:ascii="Times New Roman" w:hAnsi="Times New Roman"/>
          <w:i/>
          <w:iCs/>
          <w:spacing w:val="-4"/>
          <w:lang w:val="en-US"/>
        </w:rPr>
        <w:t>Guzikov</w:t>
      </w:r>
      <w:proofErr w:type="spellEnd"/>
      <w:r w:rsidRPr="00601F50">
        <w:rPr>
          <w:rFonts w:ascii="Times New Roman" w:hAnsi="Times New Roman"/>
          <w:i/>
          <w:iCs/>
          <w:spacing w:val="-4"/>
          <w:lang w:val="en-US"/>
        </w:rPr>
        <w:t xml:space="preserve"> L. </w:t>
      </w:r>
      <w:proofErr w:type="spellStart"/>
      <w:r w:rsidRPr="00601F50">
        <w:rPr>
          <w:rFonts w:ascii="Times New Roman" w:hAnsi="Times New Roman"/>
          <w:i/>
          <w:iCs/>
          <w:spacing w:val="-4"/>
          <w:lang w:val="en-US"/>
        </w:rPr>
        <w:t>Prorvlag</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Gur'evskij</w:t>
      </w:r>
      <w:proofErr w:type="spellEnd"/>
      <w:r w:rsidRPr="00601F50">
        <w:rPr>
          <w:rFonts w:ascii="Times New Roman" w:hAnsi="Times New Roman"/>
          <w:i/>
          <w:iCs/>
          <w:spacing w:val="-4"/>
          <w:lang w:val="en-US"/>
        </w:rPr>
        <w:t xml:space="preserve"> lager' </w:t>
      </w:r>
      <w:proofErr w:type="spellStart"/>
      <w:r w:rsidRPr="00601F50">
        <w:rPr>
          <w:rFonts w:ascii="Times New Roman" w:hAnsi="Times New Roman"/>
          <w:i/>
          <w:iCs/>
          <w:spacing w:val="-4"/>
          <w:lang w:val="en-US"/>
        </w:rPr>
        <w:t>smerti</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Bylina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Atyrau</w:t>
      </w:r>
      <w:proofErr w:type="spellEnd"/>
      <w:r w:rsidRPr="00601F50">
        <w:rPr>
          <w:rFonts w:ascii="Times New Roman" w:hAnsi="Times New Roman"/>
          <w:i/>
          <w:iCs/>
          <w:spacing w:val="-4"/>
          <w:lang w:val="en-US"/>
        </w:rPr>
        <w:t xml:space="preserve">). - №12. – 14.06.2021 g.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6.</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Ahmetova</w:t>
      </w:r>
      <w:proofErr w:type="spellEnd"/>
      <w:r w:rsidRPr="00601F50">
        <w:rPr>
          <w:rFonts w:ascii="Times New Roman" w:hAnsi="Times New Roman"/>
          <w:i/>
          <w:iCs/>
          <w:spacing w:val="-4"/>
          <w:lang w:val="en-US"/>
        </w:rPr>
        <w:t xml:space="preserve"> U.T., </w:t>
      </w:r>
      <w:proofErr w:type="spellStart"/>
      <w:r w:rsidRPr="00601F50">
        <w:rPr>
          <w:rFonts w:ascii="Times New Roman" w:hAnsi="Times New Roman"/>
          <w:i/>
          <w:iCs/>
          <w:spacing w:val="-4"/>
          <w:lang w:val="en-US"/>
        </w:rPr>
        <w:t>Ismailov</w:t>
      </w:r>
      <w:proofErr w:type="spellEnd"/>
      <w:r w:rsidRPr="00601F50">
        <w:rPr>
          <w:rFonts w:ascii="Times New Roman" w:hAnsi="Times New Roman"/>
          <w:i/>
          <w:iCs/>
          <w:spacing w:val="-4"/>
          <w:lang w:val="en-US"/>
        </w:rPr>
        <w:t xml:space="preserve"> S.S. </w:t>
      </w:r>
      <w:proofErr w:type="spellStart"/>
      <w:r w:rsidRPr="00601F50">
        <w:rPr>
          <w:rFonts w:ascii="Times New Roman" w:hAnsi="Times New Roman"/>
          <w:i/>
          <w:iCs/>
          <w:spacing w:val="-4"/>
          <w:lang w:val="en-US"/>
        </w:rPr>
        <w:t>Voprosy</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istoriografii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formirovaniya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funkcionirovaniya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sistemy</w:t>
      </w:r>
      <w:proofErr w:type="spellEnd"/>
      <w:r w:rsidRPr="00601F50">
        <w:rPr>
          <w:rFonts w:ascii="Times New Roman" w:hAnsi="Times New Roman"/>
          <w:i/>
          <w:iCs/>
          <w:spacing w:val="-4"/>
          <w:lang w:val="en-US"/>
        </w:rPr>
        <w:t xml:space="preserve"> GULAG / </w:t>
      </w:r>
      <w:proofErr w:type="spellStart"/>
      <w:r w:rsidRPr="00601F50">
        <w:rPr>
          <w:rFonts w:ascii="Times New Roman" w:hAnsi="Times New Roman"/>
          <w:i/>
          <w:iCs/>
          <w:spacing w:val="-4"/>
          <w:lang w:val="en-US"/>
        </w:rPr>
        <w:t>ZHurnal</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Habarshy-Vestnik</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Kazahskogo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nacional'nogo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pedagogicheskogo</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universiteta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imeni</w:t>
      </w:r>
      <w:proofErr w:type="spellEnd"/>
      <w:r w:rsidRPr="00601F50">
        <w:rPr>
          <w:rFonts w:ascii="Times New Roman" w:hAnsi="Times New Roman"/>
          <w:i/>
          <w:iCs/>
          <w:spacing w:val="-4"/>
          <w:lang w:val="en-US"/>
        </w:rPr>
        <w:t xml:space="preserve"> Abaya / </w:t>
      </w:r>
      <w:proofErr w:type="spellStart"/>
      <w:r w:rsidRPr="00601F50">
        <w:rPr>
          <w:rFonts w:ascii="Times New Roman" w:hAnsi="Times New Roman"/>
          <w:i/>
          <w:iCs/>
          <w:spacing w:val="-4"/>
          <w:lang w:val="en-US"/>
        </w:rPr>
        <w:t>Seriya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Istoricheskie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social'no-politicheskie</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nauki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YAnvar</w:t>
      </w:r>
      <w:proofErr w:type="spellEnd"/>
      <w:r w:rsidRPr="00601F50">
        <w:rPr>
          <w:rFonts w:ascii="Times New Roman" w:hAnsi="Times New Roman"/>
          <w:i/>
          <w:iCs/>
          <w:spacing w:val="-4"/>
          <w:lang w:val="en-US"/>
        </w:rPr>
        <w:t xml:space="preserve">', № 1 (68) 2021. – S. 199-205.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7.</w:t>
      </w:r>
      <w:r w:rsidRPr="00601F50">
        <w:rPr>
          <w:rFonts w:ascii="Times New Roman" w:hAnsi="Times New Roman"/>
          <w:i/>
          <w:iCs/>
          <w:spacing w:val="-4"/>
          <w:lang w:val="en-US"/>
        </w:rPr>
        <w:tab/>
      </w:r>
      <w:proofErr w:type="spellStart"/>
      <w:r w:rsidRPr="00601F50">
        <w:rPr>
          <w:rFonts w:ascii="Times New Roman" w:hAnsi="Times New Roman"/>
          <w:i/>
          <w:iCs/>
          <w:spacing w:val="-4"/>
          <w:lang w:val="en-US"/>
        </w:rPr>
        <w:t>Ivanova</w:t>
      </w:r>
      <w:proofErr w:type="spellEnd"/>
      <w:r w:rsidRPr="00601F50">
        <w:rPr>
          <w:rFonts w:ascii="Times New Roman" w:hAnsi="Times New Roman"/>
          <w:i/>
          <w:iCs/>
          <w:spacing w:val="-4"/>
          <w:lang w:val="en-US"/>
        </w:rPr>
        <w:t xml:space="preserve"> G.M. </w:t>
      </w:r>
      <w:proofErr w:type="spellStart"/>
      <w:r w:rsidRPr="00601F50">
        <w:rPr>
          <w:rFonts w:ascii="Times New Roman" w:hAnsi="Times New Roman"/>
          <w:i/>
          <w:iCs/>
          <w:spacing w:val="-4"/>
          <w:lang w:val="en-US"/>
        </w:rPr>
        <w:t>Zabytyj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ostrov</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arhipelaga</w:t>
      </w:r>
      <w:proofErr w:type="spellEnd"/>
      <w:r w:rsidRPr="00601F50">
        <w:rPr>
          <w:rFonts w:ascii="Times New Roman" w:hAnsi="Times New Roman"/>
          <w:i/>
          <w:iCs/>
          <w:spacing w:val="-4"/>
          <w:lang w:val="en-US"/>
        </w:rPr>
        <w:t xml:space="preserve"> GULAG – </w:t>
      </w:r>
      <w:proofErr w:type="spellStart"/>
      <w:r w:rsidRPr="00601F50">
        <w:rPr>
          <w:rFonts w:ascii="Times New Roman" w:hAnsi="Times New Roman"/>
          <w:i/>
          <w:iCs/>
          <w:spacing w:val="-4"/>
          <w:lang w:val="en-US"/>
        </w:rPr>
        <w:t>Prorvinskij</w:t>
      </w:r>
      <w:proofErr w:type="spellEnd"/>
      <w:r w:rsidRPr="00601F50">
        <w:rPr>
          <w:rFonts w:ascii="Times New Roman" w:hAnsi="Times New Roman"/>
          <w:i/>
          <w:iCs/>
          <w:spacing w:val="-4"/>
          <w:lang w:val="en-US"/>
        </w:rPr>
        <w:t xml:space="preserve"> ITL / </w:t>
      </w:r>
      <w:proofErr w:type="spellStart"/>
      <w:r w:rsidRPr="00601F50">
        <w:rPr>
          <w:rFonts w:ascii="Times New Roman" w:hAnsi="Times New Roman"/>
          <w:i/>
          <w:iCs/>
          <w:spacing w:val="-4"/>
          <w:lang w:val="en-US"/>
        </w:rPr>
        <w:t>Historia</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provinciae</w:t>
      </w:r>
      <w:proofErr w:type="spellEnd"/>
      <w:r w:rsidRPr="00601F50">
        <w:rPr>
          <w:rFonts w:ascii="Times New Roman" w:hAnsi="Times New Roman"/>
          <w:i/>
          <w:iCs/>
          <w:spacing w:val="-4"/>
          <w:lang w:val="en-US"/>
        </w:rPr>
        <w:t xml:space="preserve"> – </w:t>
      </w:r>
      <w:proofErr w:type="spellStart"/>
      <w:r w:rsidRPr="00601F50">
        <w:rPr>
          <w:rFonts w:ascii="Times New Roman" w:hAnsi="Times New Roman"/>
          <w:i/>
          <w:iCs/>
          <w:spacing w:val="-4"/>
          <w:lang w:val="en-US"/>
        </w:rPr>
        <w:t>zhurnal</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regional'noj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istorii</w:t>
      </w:r>
      <w:proofErr w:type="spellEnd"/>
      <w:r w:rsidRPr="00601F50">
        <w:rPr>
          <w:rFonts w:ascii="Times New Roman" w:hAnsi="Times New Roman"/>
          <w:i/>
          <w:iCs/>
          <w:spacing w:val="-4"/>
          <w:lang w:val="en-US"/>
        </w:rPr>
        <w:t xml:space="preserve">. 2021. T.5, № 4. S. 1254–1293.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 xml:space="preserve">8. </w:t>
      </w:r>
      <w:proofErr w:type="spellStart"/>
      <w:r w:rsidRPr="00601F50">
        <w:rPr>
          <w:rFonts w:ascii="Times New Roman" w:hAnsi="Times New Roman"/>
          <w:i/>
          <w:iCs/>
          <w:spacing w:val="-4"/>
          <w:lang w:val="en-US"/>
        </w:rPr>
        <w:t>Gosudarstvennyj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arhiv</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Rossijskoj</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Federacii</w:t>
      </w:r>
      <w:proofErr w:type="spellEnd"/>
      <w:r w:rsidRPr="00601F50">
        <w:rPr>
          <w:rFonts w:ascii="Times New Roman" w:hAnsi="Times New Roman"/>
          <w:i/>
          <w:iCs/>
          <w:spacing w:val="-4"/>
          <w:lang w:val="en-US"/>
        </w:rPr>
        <w:t xml:space="preserve"> (</w:t>
      </w:r>
      <w:proofErr w:type="spellStart"/>
      <w:r w:rsidRPr="00601F50">
        <w:rPr>
          <w:rFonts w:ascii="Times New Roman" w:hAnsi="Times New Roman"/>
          <w:i/>
          <w:iCs/>
          <w:spacing w:val="-4"/>
          <w:lang w:val="en-US"/>
        </w:rPr>
        <w:t>dalee</w:t>
      </w:r>
      <w:proofErr w:type="spellEnd"/>
      <w:r w:rsidRPr="00601F50">
        <w:rPr>
          <w:rFonts w:ascii="Times New Roman" w:hAnsi="Times New Roman"/>
          <w:i/>
          <w:iCs/>
          <w:spacing w:val="-4"/>
          <w:lang w:val="en-US"/>
        </w:rPr>
        <w:t xml:space="preserve"> GA RF). F.9414. Op. 1. D. 2973a. L. 96.</w:t>
      </w:r>
      <w:r w:rsidRPr="00601F50">
        <w:rPr>
          <w:rFonts w:ascii="Times New Roman" w:hAnsi="Times New Roman"/>
          <w:spacing w:val="-4"/>
          <w:shd w:val="clear" w:color="auto" w:fill="FFFFFF"/>
          <w:lang w:val="en-US"/>
        </w:rPr>
        <w:t xml:space="preserve"> [in Russian]</w:t>
      </w:r>
    </w:p>
    <w:p w:rsidR="00E1491A" w:rsidRPr="00601F50" w:rsidRDefault="00E1491A" w:rsidP="00E1491A">
      <w:pPr>
        <w:tabs>
          <w:tab w:val="left" w:pos="284"/>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9.</w:t>
      </w:r>
      <w:r w:rsidRPr="00601F50">
        <w:rPr>
          <w:rFonts w:ascii="Times New Roman" w:hAnsi="Times New Roman"/>
          <w:i/>
          <w:iCs/>
          <w:spacing w:val="-4"/>
          <w:lang w:val="en-US"/>
        </w:rPr>
        <w:tab/>
        <w:t xml:space="preserve">Tam </w:t>
      </w:r>
      <w:proofErr w:type="spellStart"/>
      <w:r w:rsidRPr="00601F50">
        <w:rPr>
          <w:rFonts w:ascii="Times New Roman" w:hAnsi="Times New Roman"/>
          <w:i/>
          <w:iCs/>
          <w:spacing w:val="-4"/>
          <w:lang w:val="en-US"/>
        </w:rPr>
        <w:t>zhe</w:t>
      </w:r>
      <w:proofErr w:type="spellEnd"/>
      <w:r w:rsidRPr="00601F50">
        <w:rPr>
          <w:rFonts w:ascii="Times New Roman" w:hAnsi="Times New Roman"/>
          <w:i/>
          <w:iCs/>
          <w:spacing w:val="-4"/>
          <w:lang w:val="en-US"/>
        </w:rPr>
        <w:t xml:space="preserve"> L. 97.</w:t>
      </w:r>
      <w:r w:rsidRPr="00601F50">
        <w:rPr>
          <w:rFonts w:ascii="Times New Roman" w:hAnsi="Times New Roman"/>
          <w:spacing w:val="-4"/>
          <w:shd w:val="clear" w:color="auto" w:fill="FFFFFF"/>
          <w:lang w:val="en-US"/>
        </w:rPr>
        <w:t xml:space="preserve"> [in Russian]</w:t>
      </w:r>
    </w:p>
    <w:p w:rsidR="00E1491A" w:rsidRPr="00601F50" w:rsidRDefault="00E1491A" w:rsidP="00E1491A">
      <w:pPr>
        <w:tabs>
          <w:tab w:val="left" w:pos="284"/>
          <w:tab w:val="left" w:pos="426"/>
          <w:tab w:val="left" w:pos="851"/>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10.</w:t>
      </w:r>
      <w:r w:rsidRPr="00601F50">
        <w:rPr>
          <w:rFonts w:ascii="Times New Roman" w:hAnsi="Times New Roman"/>
          <w:i/>
          <w:iCs/>
          <w:spacing w:val="-4"/>
          <w:lang w:val="en-US"/>
        </w:rPr>
        <w:tab/>
        <w:t xml:space="preserve">Tam </w:t>
      </w:r>
      <w:proofErr w:type="spellStart"/>
      <w:r w:rsidRPr="00601F50">
        <w:rPr>
          <w:rFonts w:ascii="Times New Roman" w:hAnsi="Times New Roman"/>
          <w:i/>
          <w:iCs/>
          <w:spacing w:val="-4"/>
          <w:lang w:val="en-US"/>
        </w:rPr>
        <w:t>zhe</w:t>
      </w:r>
      <w:proofErr w:type="spellEnd"/>
      <w:r w:rsidRPr="00601F50">
        <w:rPr>
          <w:rFonts w:ascii="Times New Roman" w:hAnsi="Times New Roman"/>
          <w:i/>
          <w:iCs/>
          <w:spacing w:val="-4"/>
          <w:lang w:val="en-US"/>
        </w:rPr>
        <w:t xml:space="preserve"> L. 98. </w:t>
      </w:r>
      <w:r w:rsidRPr="00601F50">
        <w:rPr>
          <w:rFonts w:ascii="Times New Roman" w:hAnsi="Times New Roman"/>
          <w:spacing w:val="-4"/>
          <w:shd w:val="clear" w:color="auto" w:fill="FFFFFF"/>
          <w:lang w:val="en-US"/>
        </w:rPr>
        <w:t>[in Russian]</w:t>
      </w:r>
    </w:p>
    <w:p w:rsidR="00E1491A" w:rsidRPr="00601F50" w:rsidRDefault="00E1491A" w:rsidP="00E1491A">
      <w:pPr>
        <w:tabs>
          <w:tab w:val="left" w:pos="284"/>
          <w:tab w:val="left" w:pos="426"/>
          <w:tab w:val="left" w:pos="851"/>
        </w:tabs>
        <w:spacing w:after="0" w:line="240" w:lineRule="auto"/>
        <w:ind w:firstLine="454"/>
        <w:jc w:val="both"/>
        <w:rPr>
          <w:rFonts w:ascii="Times New Roman" w:hAnsi="Times New Roman"/>
          <w:i/>
          <w:iCs/>
          <w:spacing w:val="-4"/>
          <w:lang w:val="en-US"/>
        </w:rPr>
      </w:pPr>
      <w:r w:rsidRPr="00601F50">
        <w:rPr>
          <w:rFonts w:ascii="Times New Roman" w:hAnsi="Times New Roman"/>
          <w:i/>
          <w:iCs/>
          <w:spacing w:val="-4"/>
          <w:lang w:val="en-US"/>
        </w:rPr>
        <w:t>11.</w:t>
      </w:r>
      <w:r w:rsidRPr="00601F50">
        <w:rPr>
          <w:rFonts w:ascii="Times New Roman" w:hAnsi="Times New Roman"/>
          <w:i/>
          <w:iCs/>
          <w:spacing w:val="-4"/>
          <w:lang w:val="en-US"/>
        </w:rPr>
        <w:tab/>
        <w:t xml:space="preserve">Tam </w:t>
      </w:r>
      <w:proofErr w:type="spellStart"/>
      <w:r w:rsidRPr="00601F50">
        <w:rPr>
          <w:rFonts w:ascii="Times New Roman" w:hAnsi="Times New Roman"/>
          <w:i/>
          <w:iCs/>
          <w:spacing w:val="-4"/>
          <w:lang w:val="en-US"/>
        </w:rPr>
        <w:t>zhe</w:t>
      </w:r>
      <w:proofErr w:type="spellEnd"/>
      <w:r w:rsidRPr="00601F50">
        <w:rPr>
          <w:rFonts w:ascii="Times New Roman" w:hAnsi="Times New Roman"/>
          <w:i/>
          <w:iCs/>
          <w:spacing w:val="-4"/>
          <w:lang w:val="en-US"/>
        </w:rPr>
        <w:t xml:space="preserve"> L. 99. </w:t>
      </w:r>
      <w:r w:rsidRPr="00601F50">
        <w:rPr>
          <w:rFonts w:ascii="Times New Roman" w:hAnsi="Times New Roman"/>
          <w:spacing w:val="-4"/>
          <w:shd w:val="clear" w:color="auto" w:fill="FFFFFF"/>
          <w:lang w:val="en-US"/>
        </w:rPr>
        <w:t>[in Russian]</w:t>
      </w:r>
    </w:p>
    <w:p w:rsidR="0060781B" w:rsidRPr="00E1491A" w:rsidRDefault="0060781B">
      <w:pPr>
        <w:rPr>
          <w:lang w:val="en-US"/>
        </w:rPr>
      </w:pPr>
    </w:p>
    <w:sectPr w:rsidR="0060781B" w:rsidRPr="00E149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0339"/>
    <w:multiLevelType w:val="hybridMultilevel"/>
    <w:tmpl w:val="9DCE5098"/>
    <w:lvl w:ilvl="0" w:tplc="F1062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1491A"/>
    <w:rsid w:val="0060781B"/>
    <w:rsid w:val="00E14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mailov_7777@mail.ru" TargetMode="External"/><Relationship Id="rId5" Type="http://schemas.openxmlformats.org/officeDocument/2006/relationships/hyperlink" Target="mailto:ulzhan.a6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5814</Words>
  <Characters>33146</Characters>
  <Application>Microsoft Office Word</Application>
  <DocSecurity>0</DocSecurity>
  <Lines>276</Lines>
  <Paragraphs>77</Paragraphs>
  <ScaleCrop>false</ScaleCrop>
  <Company/>
  <LinksUpToDate>false</LinksUpToDate>
  <CharactersWithSpaces>38883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2022-10-29T08:18:00Z</dcterms:created>
  <dcterms:modified xsi:type="dcterms:W3CDTF">2022-10-29T08:21:00Z</dcterms:modified>
</cp:coreProperties>
</file>